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E34" w:rsidRDefault="00025E34" w:rsidP="00025E34">
      <w:r w:rsidRPr="008B115E">
        <w:rPr>
          <w:b/>
          <w:noProof/>
          <w:color w:val="595959" w:themeColor="text1" w:themeTint="A6"/>
          <w:sz w:val="16"/>
          <w:szCs w:val="16"/>
          <w:lang w:eastAsia="nl-BE"/>
        </w:rPr>
        <w:drawing>
          <wp:anchor distT="0" distB="0" distL="114300" distR="114300" simplePos="0" relativeHeight="251665408" behindDoc="0" locked="0" layoutInCell="1" allowOverlap="1" wp14:anchorId="2CACE43E" wp14:editId="7FBCEADF">
            <wp:simplePos x="0" y="0"/>
            <wp:positionH relativeFrom="margin">
              <wp:posOffset>4869180</wp:posOffset>
            </wp:positionH>
            <wp:positionV relativeFrom="topMargin">
              <wp:posOffset>906780</wp:posOffset>
            </wp:positionV>
            <wp:extent cx="373380" cy="474345"/>
            <wp:effectExtent l="0" t="0" r="7620" b="1905"/>
            <wp:wrapSquare wrapText="bothSides"/>
            <wp:docPr id="13" name="Afbeelding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3380" cy="4743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B115E">
        <w:rPr>
          <w:noProof/>
          <w:color w:val="595959" w:themeColor="text1" w:themeTint="A6"/>
          <w:lang w:eastAsia="nl-BE"/>
        </w:rPr>
        <w:drawing>
          <wp:anchor distT="0" distB="0" distL="114300" distR="114300" simplePos="0" relativeHeight="251663360" behindDoc="0" locked="0" layoutInCell="1" allowOverlap="1" wp14:anchorId="63315E68" wp14:editId="77FFA49A">
            <wp:simplePos x="0" y="0"/>
            <wp:positionH relativeFrom="margin">
              <wp:posOffset>3482340</wp:posOffset>
            </wp:positionH>
            <wp:positionV relativeFrom="topMargin">
              <wp:posOffset>901700</wp:posOffset>
            </wp:positionV>
            <wp:extent cx="746760" cy="374650"/>
            <wp:effectExtent l="0" t="0" r="0" b="6350"/>
            <wp:wrapSquare wrapText="bothSides"/>
            <wp:docPr id="5" name="Afbeelding 5" descr="https://lh3.googleusercontent.com/DKNL7gcm_H0IZXTfqzPQKmkX0VWF8By3vLSePrHdyMYG1t-vzFab0UEmIASzz5HSPMHbgw=s1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lh3.googleusercontent.com/DKNL7gcm_H0IZXTfqzPQKmkX0VWF8By3vLSePrHdyMYG1t-vzFab0UEmIASzz5HSPMHbgw=s169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6760" cy="374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B115E">
        <w:rPr>
          <w:noProof/>
          <w:color w:val="595959" w:themeColor="text1" w:themeTint="A6"/>
          <w:lang w:eastAsia="nl-BE"/>
        </w:rPr>
        <w:drawing>
          <wp:anchor distT="0" distB="0" distL="114300" distR="114300" simplePos="0" relativeHeight="251661312" behindDoc="0" locked="0" layoutInCell="1" allowOverlap="1" wp14:anchorId="7112EDEB" wp14:editId="7E3E3299">
            <wp:simplePos x="0" y="0"/>
            <wp:positionH relativeFrom="margin">
              <wp:posOffset>2552700</wp:posOffset>
            </wp:positionH>
            <wp:positionV relativeFrom="margin">
              <wp:posOffset>1270</wp:posOffset>
            </wp:positionV>
            <wp:extent cx="495300" cy="441960"/>
            <wp:effectExtent l="0" t="0" r="0" b="0"/>
            <wp:wrapSquare wrapText="bothSides"/>
            <wp:docPr id="12" name="Afbeelding 12" descr="Afbeeldingsresultaat voor logo de negenspro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Afbeeldingsresultaat voor logo de negenspro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441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B115E">
        <w:rPr>
          <w:noProof/>
          <w:color w:val="595959" w:themeColor="text1" w:themeTint="A6"/>
          <w:lang w:eastAsia="nl-BE"/>
        </w:rPr>
        <w:drawing>
          <wp:anchor distT="0" distB="0" distL="114300" distR="114300" simplePos="0" relativeHeight="251659264" behindDoc="0" locked="0" layoutInCell="1" allowOverlap="1" wp14:anchorId="70BC5634" wp14:editId="0443F89D">
            <wp:simplePos x="0" y="0"/>
            <wp:positionH relativeFrom="margin">
              <wp:posOffset>1173480</wp:posOffset>
            </wp:positionH>
            <wp:positionV relativeFrom="margin">
              <wp:posOffset>1905</wp:posOffset>
            </wp:positionV>
            <wp:extent cx="964565" cy="434340"/>
            <wp:effectExtent l="0" t="0" r="6985" b="3810"/>
            <wp:wrapSquare wrapText="bothSides"/>
            <wp:docPr id="2" name="Afbeelding 2" descr="Afbeeldingsresultaat voor logo 't Mierk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fbeeldingsresultaat voor logo 't Mierken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4565" cy="434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nl-BE"/>
        </w:rPr>
        <w:drawing>
          <wp:inline distT="0" distB="0" distL="0" distR="0" wp14:anchorId="73F34CBE" wp14:editId="57D402DE">
            <wp:extent cx="742754" cy="464820"/>
            <wp:effectExtent l="0" t="0" r="635" b="0"/>
            <wp:docPr id="1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755873" cy="4730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</w:t>
      </w:r>
    </w:p>
    <w:p w:rsidR="00025E34" w:rsidRDefault="00025E34" w:rsidP="00025E34"/>
    <w:p w:rsidR="00864B2F" w:rsidRPr="00864B2F" w:rsidRDefault="00864B2F" w:rsidP="00025E34">
      <w:pPr>
        <w:pStyle w:val="Titeldocument"/>
      </w:pPr>
      <w:r w:rsidRPr="00864B2F">
        <w:t xml:space="preserve">Functiebeschrijving voor het ambt van </w:t>
      </w:r>
      <w:r w:rsidR="002819E0">
        <w:t>leermeester godsdienst/niet-confessionele zedenleer</w:t>
      </w:r>
      <w:r w:rsidRPr="00864B2F">
        <w:t xml:space="preserve"> in het basisonderwijs</w:t>
      </w:r>
    </w:p>
    <w:tbl>
      <w:tblPr>
        <w:tblpPr w:leftFromText="141" w:rightFromText="141" w:vertAnchor="text" w:horzAnchor="margin" w:tblpXSpec="center" w:tblpY="587"/>
        <w:tblW w:w="921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9212"/>
      </w:tblGrid>
      <w:tr w:rsidR="00864B2F" w:rsidRPr="00FE7A2D" w:rsidTr="00A91BBE">
        <w:trPr>
          <w:trHeight w:val="1125"/>
        </w:trPr>
        <w:tc>
          <w:tcPr>
            <w:tcW w:w="9212" w:type="dxa"/>
            <w:shd w:val="clear" w:color="auto" w:fill="E0E0E0"/>
          </w:tcPr>
          <w:p w:rsidR="00864B2F" w:rsidRPr="00A91BBE" w:rsidRDefault="00864B2F" w:rsidP="008556D9">
            <w:pPr>
              <w:tabs>
                <w:tab w:val="left" w:pos="3780"/>
              </w:tabs>
              <w:spacing w:before="60" w:after="60"/>
              <w:rPr>
                <w:rFonts w:asciiTheme="minorHAnsi" w:hAnsiTheme="minorHAnsi" w:cstheme="minorHAnsi"/>
                <w:b/>
              </w:rPr>
            </w:pPr>
            <w:r w:rsidRPr="00A91BBE">
              <w:rPr>
                <w:rFonts w:asciiTheme="minorHAnsi" w:hAnsiTheme="minorHAnsi" w:cstheme="minorHAnsi"/>
                <w:b/>
              </w:rPr>
              <w:t>Onderwijsinstelling</w:t>
            </w:r>
            <w:r w:rsidRPr="00A91BBE">
              <w:rPr>
                <w:rFonts w:asciiTheme="minorHAnsi" w:hAnsiTheme="minorHAnsi" w:cstheme="minorHAnsi"/>
                <w:b/>
              </w:rPr>
              <w:tab/>
              <w:t>: ...............................</w:t>
            </w:r>
          </w:p>
          <w:p w:rsidR="00864B2F" w:rsidRPr="00A91BBE" w:rsidRDefault="00864B2F" w:rsidP="008556D9">
            <w:pPr>
              <w:tabs>
                <w:tab w:val="left" w:pos="3780"/>
              </w:tabs>
              <w:spacing w:before="60" w:after="60"/>
              <w:rPr>
                <w:rFonts w:asciiTheme="minorHAnsi" w:hAnsiTheme="minorHAnsi" w:cstheme="minorHAnsi"/>
                <w:b/>
              </w:rPr>
            </w:pPr>
            <w:r w:rsidRPr="00A91BBE">
              <w:rPr>
                <w:rFonts w:asciiTheme="minorHAnsi" w:hAnsiTheme="minorHAnsi" w:cstheme="minorHAnsi"/>
                <w:b/>
              </w:rPr>
              <w:t>Instellingsnummer</w:t>
            </w:r>
            <w:r w:rsidRPr="00A91BBE">
              <w:rPr>
                <w:rFonts w:asciiTheme="minorHAnsi" w:hAnsiTheme="minorHAnsi" w:cstheme="minorHAnsi"/>
                <w:b/>
              </w:rPr>
              <w:tab/>
              <w:t>: ...............................</w:t>
            </w:r>
          </w:p>
          <w:p w:rsidR="00864B2F" w:rsidRPr="00A91BBE" w:rsidRDefault="00A91BBE" w:rsidP="008556D9">
            <w:pPr>
              <w:tabs>
                <w:tab w:val="left" w:pos="3780"/>
              </w:tabs>
              <w:spacing w:before="60" w:after="6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S</w:t>
            </w:r>
            <w:r w:rsidR="00864B2F" w:rsidRPr="00A91BBE">
              <w:rPr>
                <w:rFonts w:asciiTheme="minorHAnsi" w:hAnsiTheme="minorHAnsi" w:cstheme="minorHAnsi"/>
                <w:b/>
              </w:rPr>
              <w:t>choolbestuur</w:t>
            </w:r>
            <w:r>
              <w:rPr>
                <w:rFonts w:asciiTheme="minorHAnsi" w:hAnsiTheme="minorHAnsi" w:cstheme="minorHAnsi"/>
                <w:b/>
              </w:rPr>
              <w:t xml:space="preserve">                                        </w:t>
            </w:r>
            <w:r w:rsidR="00864B2F" w:rsidRPr="00A91BBE">
              <w:rPr>
                <w:rFonts w:asciiTheme="minorHAnsi" w:hAnsiTheme="minorHAnsi" w:cstheme="minorHAnsi"/>
                <w:b/>
              </w:rPr>
              <w:t>: ...............................</w:t>
            </w:r>
          </w:p>
          <w:p w:rsidR="00864B2F" w:rsidRPr="00A91BBE" w:rsidRDefault="00864B2F" w:rsidP="008556D9">
            <w:pPr>
              <w:tabs>
                <w:tab w:val="left" w:pos="3780"/>
              </w:tabs>
              <w:spacing w:before="60" w:after="60"/>
              <w:rPr>
                <w:rFonts w:asciiTheme="minorHAnsi" w:hAnsiTheme="minorHAnsi" w:cstheme="minorHAnsi"/>
                <w:b/>
              </w:rPr>
            </w:pPr>
          </w:p>
        </w:tc>
      </w:tr>
      <w:tr w:rsidR="00A91BBE" w:rsidRPr="00FE7A2D" w:rsidTr="008556D9">
        <w:trPr>
          <w:trHeight w:val="1125"/>
        </w:trPr>
        <w:tc>
          <w:tcPr>
            <w:tcW w:w="9212" w:type="dxa"/>
            <w:tcBorders>
              <w:bottom w:val="single" w:sz="4" w:space="0" w:color="auto"/>
            </w:tcBorders>
            <w:shd w:val="clear" w:color="auto" w:fill="E0E0E0"/>
          </w:tcPr>
          <w:p w:rsidR="00A91BBE" w:rsidRDefault="00A91BBE" w:rsidP="00A91BBE">
            <w:pPr>
              <w:tabs>
                <w:tab w:val="left" w:pos="3780"/>
              </w:tabs>
              <w:spacing w:before="60" w:after="6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 xml:space="preserve">Naam  personeelslid                              </w:t>
            </w:r>
            <w:r w:rsidRPr="00A91BBE">
              <w:rPr>
                <w:rFonts w:asciiTheme="minorHAnsi" w:hAnsiTheme="minorHAnsi" w:cstheme="minorHAnsi"/>
                <w:b/>
              </w:rPr>
              <w:t>: ...............................</w:t>
            </w:r>
          </w:p>
          <w:p w:rsidR="00A91BBE" w:rsidRDefault="00A91BBE" w:rsidP="00A91BBE">
            <w:pPr>
              <w:tabs>
                <w:tab w:val="left" w:pos="3780"/>
              </w:tabs>
              <w:spacing w:before="60" w:after="6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 xml:space="preserve">Stamboeknummer                                 </w:t>
            </w:r>
            <w:r w:rsidRPr="00A91BBE">
              <w:rPr>
                <w:rFonts w:asciiTheme="minorHAnsi" w:hAnsiTheme="minorHAnsi" w:cstheme="minorHAnsi"/>
                <w:b/>
              </w:rPr>
              <w:t>: ...............................</w:t>
            </w:r>
          </w:p>
          <w:p w:rsidR="00A91BBE" w:rsidRPr="00A91BBE" w:rsidRDefault="00A91BBE" w:rsidP="00A91BBE">
            <w:pPr>
              <w:tabs>
                <w:tab w:val="left" w:pos="3780"/>
              </w:tabs>
              <w:spacing w:before="60" w:after="6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Eerste evaluator</w:t>
            </w:r>
            <w:r w:rsidRPr="00A91BBE">
              <w:rPr>
                <w:rFonts w:asciiTheme="minorHAnsi" w:hAnsiTheme="minorHAnsi" w:cstheme="minorHAnsi"/>
                <w:b/>
              </w:rPr>
              <w:tab/>
              <w:t>: ...............................</w:t>
            </w:r>
          </w:p>
          <w:p w:rsidR="00A91BBE" w:rsidRPr="00A91BBE" w:rsidRDefault="00A91BBE" w:rsidP="00A91BBE">
            <w:pPr>
              <w:tabs>
                <w:tab w:val="left" w:pos="3780"/>
              </w:tabs>
              <w:spacing w:before="60" w:after="6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Tweede evaluator</w:t>
            </w:r>
            <w:r w:rsidRPr="00A91BBE">
              <w:rPr>
                <w:rFonts w:asciiTheme="minorHAnsi" w:hAnsiTheme="minorHAnsi" w:cstheme="minorHAnsi"/>
                <w:b/>
              </w:rPr>
              <w:tab/>
              <w:t>: ...............................</w:t>
            </w:r>
            <w:r w:rsidRPr="00FE7A2D">
              <w:rPr>
                <w:rFonts w:ascii="Arial" w:hAnsi="Arial" w:cs="Arial"/>
                <w:b/>
              </w:rPr>
              <w:br/>
            </w:r>
          </w:p>
        </w:tc>
      </w:tr>
    </w:tbl>
    <w:p w:rsidR="00CE616C" w:rsidRDefault="00CE616C" w:rsidP="00864B2F"/>
    <w:p w:rsidR="00F6058C" w:rsidRDefault="00F6058C" w:rsidP="00864B2F"/>
    <w:p w:rsidR="00F6058C" w:rsidRDefault="00F6058C" w:rsidP="00F6058C">
      <w:pPr>
        <w:pStyle w:val="Kop1"/>
      </w:pPr>
      <w:r>
        <w:t>Taken eigen aan de functie</w:t>
      </w:r>
    </w:p>
    <w:p w:rsidR="00F6058C" w:rsidRPr="00F6058C" w:rsidRDefault="00F6058C" w:rsidP="00F6058C"/>
    <w:p w:rsidR="00F6058C" w:rsidRDefault="002819E0" w:rsidP="00F6058C">
      <w:pPr>
        <w:pStyle w:val="Kop2"/>
      </w:pPr>
      <w:r>
        <w:t>De planning en de voorbereiding van lessen</w:t>
      </w:r>
    </w:p>
    <w:p w:rsidR="00F6058C" w:rsidRPr="00F6058C" w:rsidRDefault="00F6058C" w:rsidP="00F6058C"/>
    <w:p w:rsidR="002819E0" w:rsidRPr="002819E0" w:rsidRDefault="002819E0" w:rsidP="002819E0">
      <w:pPr>
        <w:spacing w:line="256" w:lineRule="auto"/>
        <w:rPr>
          <w:rFonts w:asciiTheme="minorHAnsi" w:hAnsiTheme="minorHAnsi" w:cstheme="minorHAnsi"/>
          <w:color w:val="000000" w:themeColor="text1"/>
        </w:rPr>
      </w:pPr>
      <w:r w:rsidRPr="002819E0">
        <w:rPr>
          <w:rFonts w:asciiTheme="minorHAnsi" w:hAnsiTheme="minorHAnsi" w:cstheme="minorHAnsi"/>
          <w:color w:val="000000" w:themeColor="text1"/>
        </w:rPr>
        <w:t>De leermeester</w:t>
      </w:r>
    </w:p>
    <w:p w:rsidR="002819E0" w:rsidRPr="002819E0" w:rsidRDefault="002819E0" w:rsidP="002819E0">
      <w:pPr>
        <w:numPr>
          <w:ilvl w:val="0"/>
          <w:numId w:val="22"/>
        </w:numPr>
        <w:spacing w:after="0" w:line="256" w:lineRule="auto"/>
        <w:rPr>
          <w:rFonts w:asciiTheme="minorHAnsi" w:hAnsiTheme="minorHAnsi" w:cstheme="minorHAnsi"/>
          <w:color w:val="000000" w:themeColor="text1"/>
        </w:rPr>
      </w:pPr>
      <w:r w:rsidRPr="002819E0">
        <w:rPr>
          <w:rFonts w:asciiTheme="minorHAnsi" w:hAnsiTheme="minorHAnsi" w:cstheme="minorHAnsi"/>
          <w:color w:val="000000" w:themeColor="text1"/>
        </w:rPr>
        <w:t xml:space="preserve">zet een leerproces op dat de levensbeschouwelijk groei stimuleert en houdt daarbij rekening met de beginsituatie en leefwereld van de leerlingen, en de maatschappelijke context. </w:t>
      </w:r>
    </w:p>
    <w:p w:rsidR="002819E0" w:rsidRPr="002819E0" w:rsidRDefault="002819E0" w:rsidP="002819E0">
      <w:pPr>
        <w:numPr>
          <w:ilvl w:val="0"/>
          <w:numId w:val="22"/>
        </w:numPr>
        <w:spacing w:after="0" w:line="256" w:lineRule="auto"/>
        <w:rPr>
          <w:rFonts w:asciiTheme="minorHAnsi" w:hAnsiTheme="minorHAnsi" w:cstheme="minorHAnsi"/>
          <w:color w:val="000000" w:themeColor="text1"/>
        </w:rPr>
      </w:pPr>
      <w:r w:rsidRPr="002819E0">
        <w:rPr>
          <w:rFonts w:asciiTheme="minorHAnsi" w:hAnsiTheme="minorHAnsi" w:cstheme="minorHAnsi"/>
          <w:color w:val="000000" w:themeColor="text1"/>
        </w:rPr>
        <w:t>selecteert en formuleert leerdoelen uit het gevalideerd doelenkader, zich baserende op het leerplan van het eigen LBV.</w:t>
      </w:r>
    </w:p>
    <w:p w:rsidR="002819E0" w:rsidRPr="002819E0" w:rsidRDefault="002819E0" w:rsidP="002819E0">
      <w:pPr>
        <w:numPr>
          <w:ilvl w:val="0"/>
          <w:numId w:val="22"/>
        </w:numPr>
        <w:spacing w:after="0" w:line="256" w:lineRule="auto"/>
        <w:rPr>
          <w:rFonts w:asciiTheme="minorHAnsi" w:hAnsiTheme="minorHAnsi" w:cstheme="minorHAnsi"/>
        </w:rPr>
      </w:pPr>
      <w:r w:rsidRPr="002819E0">
        <w:rPr>
          <w:rFonts w:asciiTheme="minorHAnsi" w:hAnsiTheme="minorHAnsi" w:cstheme="minorHAnsi"/>
        </w:rPr>
        <w:t>structureert gekozen leerinhouden in een samenhangend geheel.</w:t>
      </w:r>
    </w:p>
    <w:p w:rsidR="002819E0" w:rsidRPr="002819E0" w:rsidRDefault="002819E0" w:rsidP="002819E0">
      <w:pPr>
        <w:numPr>
          <w:ilvl w:val="0"/>
          <w:numId w:val="22"/>
        </w:numPr>
        <w:spacing w:after="0" w:line="256" w:lineRule="auto"/>
        <w:rPr>
          <w:rFonts w:asciiTheme="minorHAnsi" w:hAnsiTheme="minorHAnsi" w:cstheme="minorHAnsi"/>
          <w:color w:val="000000" w:themeColor="text1"/>
        </w:rPr>
      </w:pPr>
      <w:r w:rsidRPr="002819E0">
        <w:rPr>
          <w:rFonts w:asciiTheme="minorHAnsi" w:hAnsiTheme="minorHAnsi" w:cstheme="minorHAnsi"/>
          <w:color w:val="000000" w:themeColor="text1"/>
        </w:rPr>
        <w:t>bepaalt een methodische aanpak (aansluitend bij de vakdidactiek van het LBV), werkvormen en groeperingsvorm in relatie tot de beginsituatie en de geselecteerde doelen en inhouden.</w:t>
      </w:r>
    </w:p>
    <w:p w:rsidR="002819E0" w:rsidRPr="002819E0" w:rsidRDefault="002819E0" w:rsidP="002819E0">
      <w:pPr>
        <w:numPr>
          <w:ilvl w:val="0"/>
          <w:numId w:val="22"/>
        </w:numPr>
        <w:spacing w:after="0" w:line="256" w:lineRule="auto"/>
        <w:rPr>
          <w:rFonts w:asciiTheme="minorHAnsi" w:hAnsiTheme="minorHAnsi" w:cstheme="minorHAnsi"/>
          <w:color w:val="000000" w:themeColor="text1"/>
        </w:rPr>
      </w:pPr>
      <w:r w:rsidRPr="002819E0">
        <w:rPr>
          <w:rFonts w:asciiTheme="minorHAnsi" w:hAnsiTheme="minorHAnsi" w:cstheme="minorHAnsi"/>
          <w:color w:val="000000" w:themeColor="text1"/>
        </w:rPr>
        <w:t>neemt actief deel aan de ontwikkeling van de ILC-projecten en levert een vakinhoudelijke bijdrage.</w:t>
      </w:r>
    </w:p>
    <w:p w:rsidR="002819E0" w:rsidRPr="002819E0" w:rsidRDefault="002819E0" w:rsidP="002819E0">
      <w:pPr>
        <w:numPr>
          <w:ilvl w:val="0"/>
          <w:numId w:val="22"/>
        </w:numPr>
        <w:spacing w:after="0" w:line="256" w:lineRule="auto"/>
        <w:rPr>
          <w:rFonts w:asciiTheme="minorHAnsi" w:hAnsiTheme="minorHAnsi" w:cstheme="minorHAnsi"/>
          <w:color w:val="000000" w:themeColor="text1"/>
        </w:rPr>
      </w:pPr>
      <w:r w:rsidRPr="002819E0">
        <w:rPr>
          <w:rFonts w:asciiTheme="minorHAnsi" w:hAnsiTheme="minorHAnsi" w:cstheme="minorHAnsi"/>
          <w:color w:val="000000" w:themeColor="text1"/>
        </w:rPr>
        <w:t xml:space="preserve">houdt zich aan de richtlijnen, uitgevaardigd door de eigen erkende instantie of de erkende vereniging en de leer- of raamplannen van haar/zijn specifiek levensbeschouwelijk vak. </w:t>
      </w:r>
    </w:p>
    <w:p w:rsidR="00AE0319" w:rsidRDefault="00AE0319" w:rsidP="00AE0319">
      <w:pPr>
        <w:pStyle w:val="Lijstalinea"/>
        <w:spacing w:after="0" w:line="256" w:lineRule="auto"/>
        <w:rPr>
          <w:rFonts w:asciiTheme="minorHAnsi" w:hAnsiTheme="minorHAnsi" w:cstheme="minorHAnsi"/>
        </w:rPr>
      </w:pPr>
    </w:p>
    <w:p w:rsidR="00AE0319" w:rsidRPr="00AE0319" w:rsidRDefault="00AE0319" w:rsidP="00AE0319">
      <w:pPr>
        <w:pStyle w:val="Lijstalinea"/>
        <w:spacing w:after="0" w:line="256" w:lineRule="auto"/>
        <w:rPr>
          <w:rFonts w:asciiTheme="minorHAnsi" w:hAnsiTheme="minorHAnsi" w:cstheme="minorHAnsi"/>
        </w:rPr>
      </w:pPr>
    </w:p>
    <w:p w:rsidR="00F6058C" w:rsidRDefault="002819E0" w:rsidP="00F6058C">
      <w:pPr>
        <w:pStyle w:val="Kop2"/>
      </w:pPr>
      <w:r>
        <w:t>Het lesgeven zelf</w:t>
      </w:r>
    </w:p>
    <w:p w:rsidR="00F6058C" w:rsidRDefault="00F6058C" w:rsidP="00F6058C">
      <w:pPr>
        <w:spacing w:line="256" w:lineRule="auto"/>
        <w:rPr>
          <w:rFonts w:ascii="Arial" w:hAnsi="Arial" w:cs="Arial"/>
        </w:rPr>
      </w:pPr>
    </w:p>
    <w:p w:rsidR="002819E0" w:rsidRPr="002819E0" w:rsidRDefault="002819E0" w:rsidP="002819E0">
      <w:pPr>
        <w:widowControl w:val="0"/>
        <w:autoSpaceDE w:val="0"/>
        <w:autoSpaceDN w:val="0"/>
        <w:adjustRightInd w:val="0"/>
        <w:spacing w:line="256" w:lineRule="auto"/>
        <w:rPr>
          <w:rFonts w:asciiTheme="minorHAnsi" w:hAnsiTheme="minorHAnsi" w:cstheme="minorHAnsi"/>
          <w:color w:val="000000" w:themeColor="text1"/>
        </w:rPr>
      </w:pPr>
      <w:r w:rsidRPr="002819E0">
        <w:rPr>
          <w:rFonts w:asciiTheme="minorHAnsi" w:hAnsiTheme="minorHAnsi" w:cstheme="minorHAnsi"/>
          <w:color w:val="000000" w:themeColor="text1"/>
        </w:rPr>
        <w:t>De leermeester</w:t>
      </w:r>
    </w:p>
    <w:p w:rsidR="002819E0" w:rsidRPr="002819E0" w:rsidRDefault="002819E0" w:rsidP="002819E0">
      <w:pPr>
        <w:pStyle w:val="Lijstalinea"/>
        <w:widowControl w:val="0"/>
        <w:numPr>
          <w:ilvl w:val="0"/>
          <w:numId w:val="24"/>
        </w:numPr>
        <w:autoSpaceDE w:val="0"/>
        <w:autoSpaceDN w:val="0"/>
        <w:adjustRightInd w:val="0"/>
        <w:spacing w:after="0" w:line="256" w:lineRule="auto"/>
        <w:rPr>
          <w:rFonts w:asciiTheme="minorHAnsi" w:hAnsiTheme="minorHAnsi" w:cstheme="minorHAnsi"/>
          <w:color w:val="000000" w:themeColor="text1"/>
        </w:rPr>
      </w:pPr>
      <w:r w:rsidRPr="002819E0">
        <w:rPr>
          <w:rFonts w:asciiTheme="minorHAnsi" w:hAnsiTheme="minorHAnsi" w:cstheme="minorHAnsi"/>
          <w:color w:val="000000" w:themeColor="text1"/>
        </w:rPr>
        <w:t>creëert een stimulerende leeromgeving met respect voor de diversiteit in de klas, school en samenleving.</w:t>
      </w:r>
    </w:p>
    <w:p w:rsidR="002819E0" w:rsidRPr="002819E0" w:rsidRDefault="002819E0" w:rsidP="002819E0">
      <w:pPr>
        <w:pStyle w:val="Lijstalinea"/>
        <w:widowControl w:val="0"/>
        <w:numPr>
          <w:ilvl w:val="0"/>
          <w:numId w:val="24"/>
        </w:numPr>
        <w:autoSpaceDE w:val="0"/>
        <w:autoSpaceDN w:val="0"/>
        <w:adjustRightInd w:val="0"/>
        <w:spacing w:after="0" w:line="256" w:lineRule="auto"/>
        <w:rPr>
          <w:rFonts w:asciiTheme="minorHAnsi" w:hAnsiTheme="minorHAnsi" w:cstheme="minorHAnsi"/>
        </w:rPr>
      </w:pPr>
      <w:r w:rsidRPr="002819E0">
        <w:rPr>
          <w:rFonts w:asciiTheme="minorHAnsi" w:hAnsiTheme="minorHAnsi" w:cstheme="minorHAnsi"/>
        </w:rPr>
        <w:t>expliciteert de leerdoelen en de criteria bij de leerlingen.</w:t>
      </w:r>
    </w:p>
    <w:p w:rsidR="002819E0" w:rsidRPr="002819E0" w:rsidRDefault="002819E0" w:rsidP="002819E0">
      <w:pPr>
        <w:pStyle w:val="Lijstalinea"/>
        <w:widowControl w:val="0"/>
        <w:numPr>
          <w:ilvl w:val="0"/>
          <w:numId w:val="24"/>
        </w:numPr>
        <w:autoSpaceDE w:val="0"/>
        <w:autoSpaceDN w:val="0"/>
        <w:adjustRightInd w:val="0"/>
        <w:spacing w:after="0" w:line="256" w:lineRule="auto"/>
        <w:rPr>
          <w:rFonts w:asciiTheme="minorHAnsi" w:hAnsiTheme="minorHAnsi" w:cstheme="minorHAnsi"/>
        </w:rPr>
      </w:pPr>
      <w:r w:rsidRPr="002819E0">
        <w:rPr>
          <w:rFonts w:asciiTheme="minorHAnsi" w:hAnsiTheme="minorHAnsi" w:cstheme="minorHAnsi"/>
          <w:color w:val="000000" w:themeColor="text1"/>
        </w:rPr>
        <w:t>hanteert onderbouwde vakdidactiek, eigen aan het LBV.</w:t>
      </w:r>
    </w:p>
    <w:p w:rsidR="002819E0" w:rsidRPr="002819E0" w:rsidRDefault="002819E0" w:rsidP="002819E0">
      <w:pPr>
        <w:pStyle w:val="Lijstalinea"/>
        <w:widowControl w:val="0"/>
        <w:numPr>
          <w:ilvl w:val="0"/>
          <w:numId w:val="24"/>
        </w:numPr>
        <w:autoSpaceDE w:val="0"/>
        <w:autoSpaceDN w:val="0"/>
        <w:adjustRightInd w:val="0"/>
        <w:spacing w:after="0" w:line="256" w:lineRule="auto"/>
        <w:rPr>
          <w:rFonts w:asciiTheme="minorHAnsi" w:hAnsiTheme="minorHAnsi" w:cstheme="minorHAnsi"/>
          <w:color w:val="000000" w:themeColor="text1"/>
        </w:rPr>
      </w:pPr>
      <w:r w:rsidRPr="002819E0">
        <w:rPr>
          <w:rFonts w:asciiTheme="minorHAnsi" w:hAnsiTheme="minorHAnsi" w:cstheme="minorHAnsi"/>
          <w:color w:val="000000" w:themeColor="text1"/>
        </w:rPr>
        <w:t xml:space="preserve">biedt een passend, actief en samenhangend onderwijsaanbod aan gebaseerd op het eigen </w:t>
      </w:r>
      <w:r w:rsidRPr="002819E0">
        <w:rPr>
          <w:rFonts w:asciiTheme="minorHAnsi" w:hAnsiTheme="minorHAnsi" w:cstheme="minorHAnsi"/>
          <w:color w:val="000000" w:themeColor="text1"/>
        </w:rPr>
        <w:lastRenderedPageBreak/>
        <w:t xml:space="preserve">leerplan LBV. </w:t>
      </w:r>
    </w:p>
    <w:p w:rsidR="00AE0319" w:rsidRPr="00F6058C" w:rsidRDefault="00AE0319" w:rsidP="00F6058C"/>
    <w:p w:rsidR="00F6058C" w:rsidRDefault="00AE0319" w:rsidP="00F6058C">
      <w:pPr>
        <w:pStyle w:val="Kop2"/>
      </w:pPr>
      <w:r>
        <w:t xml:space="preserve">De </w:t>
      </w:r>
      <w:r w:rsidR="00E37280">
        <w:t>klaseigen leerlingenbegeleiding</w:t>
      </w:r>
    </w:p>
    <w:p w:rsidR="00E37280" w:rsidRDefault="00E37280" w:rsidP="00E37280">
      <w:pPr>
        <w:spacing w:line="256" w:lineRule="auto"/>
        <w:rPr>
          <w:rFonts w:asciiTheme="minorHAnsi" w:hAnsiTheme="minorHAnsi" w:cstheme="minorHAnsi"/>
        </w:rPr>
      </w:pPr>
    </w:p>
    <w:p w:rsidR="00E37280" w:rsidRPr="00E37280" w:rsidRDefault="00E37280" w:rsidP="00E37280">
      <w:pPr>
        <w:spacing w:line="256" w:lineRule="auto"/>
        <w:rPr>
          <w:rFonts w:asciiTheme="minorHAnsi" w:hAnsiTheme="minorHAnsi" w:cstheme="minorHAnsi"/>
        </w:rPr>
      </w:pPr>
      <w:r w:rsidRPr="00E37280">
        <w:rPr>
          <w:rFonts w:asciiTheme="minorHAnsi" w:hAnsiTheme="minorHAnsi" w:cstheme="minorHAnsi"/>
        </w:rPr>
        <w:t>De leermeester:</w:t>
      </w:r>
    </w:p>
    <w:p w:rsidR="00E37280" w:rsidRPr="00E37280" w:rsidRDefault="00E37280" w:rsidP="00E37280">
      <w:pPr>
        <w:pStyle w:val="Lijstalinea"/>
        <w:numPr>
          <w:ilvl w:val="0"/>
          <w:numId w:val="25"/>
        </w:numPr>
        <w:spacing w:after="0" w:line="256" w:lineRule="auto"/>
        <w:rPr>
          <w:rFonts w:asciiTheme="minorHAnsi" w:hAnsiTheme="minorHAnsi" w:cstheme="minorHAnsi"/>
        </w:rPr>
      </w:pPr>
      <w:r w:rsidRPr="00E37280">
        <w:rPr>
          <w:rFonts w:asciiTheme="minorHAnsi" w:hAnsiTheme="minorHAnsi" w:cstheme="minorHAnsi"/>
        </w:rPr>
        <w:t>biedt begeleiding aan op het vlak van leren en studeren en bevordert het psychisch en sociaal functioneren.</w:t>
      </w:r>
    </w:p>
    <w:p w:rsidR="00E37280" w:rsidRPr="00E37280" w:rsidRDefault="00E37280" w:rsidP="00E37280">
      <w:pPr>
        <w:numPr>
          <w:ilvl w:val="0"/>
          <w:numId w:val="25"/>
        </w:numPr>
        <w:spacing w:after="0" w:line="256" w:lineRule="auto"/>
        <w:rPr>
          <w:rFonts w:asciiTheme="minorHAnsi" w:hAnsiTheme="minorHAnsi" w:cstheme="minorHAnsi"/>
        </w:rPr>
      </w:pPr>
      <w:r w:rsidRPr="00E37280">
        <w:rPr>
          <w:rFonts w:asciiTheme="minorHAnsi" w:hAnsiTheme="minorHAnsi" w:cstheme="minorHAnsi"/>
        </w:rPr>
        <w:t xml:space="preserve">biedt een passende begeleiding aan met het oog op optimale ontwikkelkansen voor elke leerling. </w:t>
      </w:r>
    </w:p>
    <w:p w:rsidR="00E37280" w:rsidRPr="00E37280" w:rsidRDefault="00E37280" w:rsidP="00E37280">
      <w:pPr>
        <w:numPr>
          <w:ilvl w:val="0"/>
          <w:numId w:val="25"/>
        </w:numPr>
        <w:spacing w:after="0" w:line="256" w:lineRule="auto"/>
        <w:rPr>
          <w:rFonts w:asciiTheme="minorHAnsi" w:hAnsiTheme="minorHAnsi" w:cstheme="minorHAnsi"/>
        </w:rPr>
      </w:pPr>
      <w:r w:rsidRPr="00E37280">
        <w:rPr>
          <w:rFonts w:asciiTheme="minorHAnsi" w:hAnsiTheme="minorHAnsi" w:cstheme="minorHAnsi"/>
        </w:rPr>
        <w:t>heeft kennis van, houdt rekening met en toont respect voor de aanwezige diversiteit bij de leerlingen in functie van effectieve leerlingenbegeleiding.</w:t>
      </w:r>
    </w:p>
    <w:p w:rsidR="00E37280" w:rsidRPr="00E37280" w:rsidRDefault="00E37280" w:rsidP="00E37280">
      <w:pPr>
        <w:numPr>
          <w:ilvl w:val="0"/>
          <w:numId w:val="25"/>
        </w:numPr>
        <w:spacing w:after="0" w:line="256" w:lineRule="auto"/>
        <w:rPr>
          <w:rFonts w:asciiTheme="minorHAnsi" w:hAnsiTheme="minorHAnsi" w:cstheme="minorHAnsi"/>
        </w:rPr>
      </w:pPr>
      <w:r w:rsidRPr="00E37280">
        <w:rPr>
          <w:rFonts w:asciiTheme="minorHAnsi" w:hAnsiTheme="minorHAnsi" w:cstheme="minorHAnsi"/>
        </w:rPr>
        <w:t>streeft bij elke leerling naar zoveel mogelijk leerwinst en socio-emotioneel welbevinden.</w:t>
      </w:r>
    </w:p>
    <w:p w:rsidR="00025E34" w:rsidRPr="00025E34" w:rsidRDefault="00025E34" w:rsidP="00025E34">
      <w:pPr>
        <w:spacing w:after="0" w:line="256" w:lineRule="auto"/>
        <w:rPr>
          <w:rFonts w:asciiTheme="minorHAnsi" w:hAnsiTheme="minorHAnsi" w:cstheme="minorHAnsi"/>
        </w:rPr>
      </w:pPr>
    </w:p>
    <w:p w:rsidR="00025E34" w:rsidRDefault="00AE0319" w:rsidP="00025E34">
      <w:pPr>
        <w:pStyle w:val="Kop2"/>
      </w:pPr>
      <w:r>
        <w:t xml:space="preserve">De evaluatie van de </w:t>
      </w:r>
      <w:r w:rsidR="00EF063A">
        <w:t>leerlingen</w:t>
      </w:r>
    </w:p>
    <w:p w:rsidR="00EF063A" w:rsidRDefault="00EF063A" w:rsidP="00EF063A">
      <w:pPr>
        <w:spacing w:line="256" w:lineRule="auto"/>
        <w:rPr>
          <w:rFonts w:ascii="Arial" w:hAnsi="Arial" w:cs="Arial"/>
        </w:rPr>
      </w:pPr>
    </w:p>
    <w:p w:rsidR="00EF063A" w:rsidRPr="00EF063A" w:rsidRDefault="00EF063A" w:rsidP="00EF063A">
      <w:pPr>
        <w:spacing w:line="256" w:lineRule="auto"/>
        <w:rPr>
          <w:rFonts w:asciiTheme="minorHAnsi" w:hAnsiTheme="minorHAnsi" w:cstheme="minorHAnsi"/>
        </w:rPr>
      </w:pPr>
      <w:r w:rsidRPr="00EF063A">
        <w:rPr>
          <w:rFonts w:asciiTheme="minorHAnsi" w:hAnsiTheme="minorHAnsi" w:cstheme="minorHAnsi"/>
        </w:rPr>
        <w:t>De leermeester</w:t>
      </w:r>
    </w:p>
    <w:p w:rsidR="00EF063A" w:rsidRDefault="00EF063A" w:rsidP="00EF063A">
      <w:pPr>
        <w:numPr>
          <w:ilvl w:val="0"/>
          <w:numId w:val="26"/>
        </w:numPr>
        <w:spacing w:after="0" w:line="256" w:lineRule="auto"/>
        <w:rPr>
          <w:rFonts w:asciiTheme="minorHAnsi" w:hAnsiTheme="minorHAnsi" w:cstheme="minorHAnsi"/>
        </w:rPr>
      </w:pPr>
      <w:r w:rsidRPr="00EF063A">
        <w:rPr>
          <w:rFonts w:asciiTheme="minorHAnsi" w:hAnsiTheme="minorHAnsi" w:cstheme="minorHAnsi"/>
        </w:rPr>
        <w:t>observeert en evalueert b</w:t>
      </w:r>
      <w:r w:rsidRPr="00EF063A">
        <w:rPr>
          <w:rFonts w:asciiTheme="minorHAnsi" w:hAnsiTheme="minorHAnsi" w:cstheme="minorHAnsi"/>
          <w:color w:val="000000" w:themeColor="text1"/>
        </w:rPr>
        <w:t xml:space="preserve">reed (op basis van gedifferentieerde evaluatiestrategieën) </w:t>
      </w:r>
      <w:r w:rsidRPr="00EF063A">
        <w:rPr>
          <w:rFonts w:asciiTheme="minorHAnsi" w:hAnsiTheme="minorHAnsi" w:cstheme="minorHAnsi"/>
        </w:rPr>
        <w:t xml:space="preserve">met oog voor proces en product. </w:t>
      </w:r>
    </w:p>
    <w:p w:rsidR="00EF063A" w:rsidRDefault="00EF063A" w:rsidP="00EF063A">
      <w:pPr>
        <w:numPr>
          <w:ilvl w:val="0"/>
          <w:numId w:val="26"/>
        </w:numPr>
        <w:spacing w:after="0" w:line="256" w:lineRule="auto"/>
        <w:rPr>
          <w:rFonts w:asciiTheme="minorHAnsi" w:hAnsiTheme="minorHAnsi" w:cstheme="minorHAnsi"/>
        </w:rPr>
      </w:pPr>
      <w:r w:rsidRPr="00EF063A">
        <w:rPr>
          <w:rFonts w:asciiTheme="minorHAnsi" w:hAnsiTheme="minorHAnsi" w:cstheme="minorHAnsi"/>
        </w:rPr>
        <w:t>reflecteert en past het didactisch-pedagogisch handelen aan in functie van de evaluatiegegevens en onderwijsbehoeften van de leerlingen.</w:t>
      </w:r>
    </w:p>
    <w:p w:rsidR="00EF063A" w:rsidRDefault="00EF063A" w:rsidP="00EF063A">
      <w:pPr>
        <w:numPr>
          <w:ilvl w:val="0"/>
          <w:numId w:val="26"/>
        </w:numPr>
        <w:spacing w:after="0" w:line="256" w:lineRule="auto"/>
        <w:rPr>
          <w:rFonts w:asciiTheme="minorHAnsi" w:hAnsiTheme="minorHAnsi" w:cstheme="minorHAnsi"/>
        </w:rPr>
      </w:pPr>
      <w:r w:rsidRPr="00EF063A">
        <w:rPr>
          <w:rFonts w:asciiTheme="minorHAnsi" w:hAnsiTheme="minorHAnsi" w:cstheme="minorHAnsi"/>
        </w:rPr>
        <w:t>geeft doelgerichte en effectieve feedback aan de leerlingen.</w:t>
      </w:r>
    </w:p>
    <w:p w:rsidR="00EF063A" w:rsidRPr="00EF063A" w:rsidRDefault="00EF063A" w:rsidP="00EF063A">
      <w:pPr>
        <w:numPr>
          <w:ilvl w:val="0"/>
          <w:numId w:val="26"/>
        </w:numPr>
        <w:spacing w:after="0" w:line="256" w:lineRule="auto"/>
        <w:rPr>
          <w:rFonts w:asciiTheme="minorHAnsi" w:hAnsiTheme="minorHAnsi" w:cstheme="minorHAnsi"/>
        </w:rPr>
      </w:pPr>
      <w:r w:rsidRPr="00EF063A">
        <w:rPr>
          <w:rFonts w:asciiTheme="minorHAnsi" w:hAnsiTheme="minorHAnsi" w:cstheme="minorHAnsi"/>
          <w:color w:val="000000" w:themeColor="text1"/>
        </w:rPr>
        <w:t xml:space="preserve">kan de leerlingen niet resultaatgericht evalueren op het vlak van levenshouding. </w:t>
      </w:r>
    </w:p>
    <w:p w:rsidR="00025E34" w:rsidRDefault="00025E34" w:rsidP="00025E34">
      <w:pPr>
        <w:spacing w:line="256" w:lineRule="auto"/>
        <w:rPr>
          <w:rFonts w:ascii="Arial" w:hAnsi="Arial" w:cs="Arial"/>
          <w:b/>
          <w:i/>
          <w:iCs/>
        </w:rPr>
      </w:pPr>
    </w:p>
    <w:p w:rsidR="00025E34" w:rsidRDefault="00025E34" w:rsidP="00025E34">
      <w:pPr>
        <w:pStyle w:val="Kop1"/>
      </w:pPr>
      <w:r>
        <w:t>De professionalisering</w:t>
      </w:r>
    </w:p>
    <w:p w:rsidR="00025E34" w:rsidRDefault="00025E34" w:rsidP="00025E34">
      <w:pPr>
        <w:spacing w:after="0" w:line="256" w:lineRule="auto"/>
        <w:rPr>
          <w:rFonts w:asciiTheme="minorHAnsi" w:hAnsiTheme="minorHAnsi" w:cstheme="minorHAnsi"/>
        </w:rPr>
      </w:pPr>
    </w:p>
    <w:p w:rsidR="00EF063A" w:rsidRPr="00EF063A" w:rsidRDefault="00EF063A" w:rsidP="00EF063A">
      <w:pPr>
        <w:spacing w:line="256" w:lineRule="auto"/>
        <w:rPr>
          <w:rFonts w:asciiTheme="minorHAnsi" w:hAnsiTheme="minorHAnsi" w:cstheme="minorHAnsi"/>
          <w:color w:val="000000" w:themeColor="text1"/>
        </w:rPr>
      </w:pPr>
      <w:r w:rsidRPr="00EF063A">
        <w:rPr>
          <w:rFonts w:asciiTheme="minorHAnsi" w:hAnsiTheme="minorHAnsi" w:cstheme="minorHAnsi"/>
          <w:color w:val="000000" w:themeColor="text1"/>
        </w:rPr>
        <w:t>De leermeester</w:t>
      </w:r>
    </w:p>
    <w:p w:rsidR="00EF063A" w:rsidRPr="00EF063A" w:rsidRDefault="00EF063A" w:rsidP="00EF063A">
      <w:pPr>
        <w:numPr>
          <w:ilvl w:val="0"/>
          <w:numId w:val="27"/>
        </w:numPr>
        <w:spacing w:after="0" w:line="256" w:lineRule="auto"/>
        <w:rPr>
          <w:rFonts w:asciiTheme="minorHAnsi" w:hAnsiTheme="minorHAnsi" w:cstheme="minorHAnsi"/>
          <w:color w:val="000000" w:themeColor="text1"/>
        </w:rPr>
      </w:pPr>
      <w:r w:rsidRPr="00EF063A">
        <w:rPr>
          <w:rFonts w:asciiTheme="minorHAnsi" w:hAnsiTheme="minorHAnsi" w:cstheme="minorHAnsi"/>
          <w:color w:val="000000" w:themeColor="text1"/>
        </w:rPr>
        <w:t>neemt kennis van resultaten van onderwijsonderzoek die relevant zijn voor LBV en past deze, waar mogelijk, toe in de eigen onderwijspraktijk.</w:t>
      </w:r>
    </w:p>
    <w:p w:rsidR="00EF063A" w:rsidRPr="00EF063A" w:rsidRDefault="00EF063A" w:rsidP="00EF063A">
      <w:pPr>
        <w:numPr>
          <w:ilvl w:val="0"/>
          <w:numId w:val="27"/>
        </w:numPr>
        <w:spacing w:after="0" w:line="256" w:lineRule="auto"/>
        <w:rPr>
          <w:rFonts w:asciiTheme="minorHAnsi" w:hAnsiTheme="minorHAnsi" w:cstheme="minorHAnsi"/>
          <w:color w:val="000000" w:themeColor="text1"/>
        </w:rPr>
      </w:pPr>
      <w:r w:rsidRPr="00EF063A">
        <w:rPr>
          <w:rFonts w:asciiTheme="minorHAnsi" w:hAnsiTheme="minorHAnsi" w:cstheme="minorHAnsi"/>
          <w:color w:val="000000" w:themeColor="text1"/>
        </w:rPr>
        <w:t>volgt professionalisering, relevant voor het eigen LBV.</w:t>
      </w:r>
    </w:p>
    <w:p w:rsidR="00EF063A" w:rsidRPr="00EF063A" w:rsidRDefault="00EF063A" w:rsidP="00EF063A">
      <w:pPr>
        <w:numPr>
          <w:ilvl w:val="0"/>
          <w:numId w:val="27"/>
        </w:numPr>
        <w:spacing w:after="0" w:line="256" w:lineRule="auto"/>
        <w:rPr>
          <w:rFonts w:asciiTheme="minorHAnsi" w:hAnsiTheme="minorHAnsi" w:cstheme="minorHAnsi"/>
        </w:rPr>
      </w:pPr>
      <w:r w:rsidRPr="00EF063A">
        <w:rPr>
          <w:rFonts w:asciiTheme="minorHAnsi" w:hAnsiTheme="minorHAnsi" w:cstheme="minorHAnsi"/>
        </w:rPr>
        <w:t xml:space="preserve">brengt vernieuwende elementen aan in de eigen klaspraktijk op basis van gevolgde professionalisering en in relatie tot onderwijsbehoeften van de leerlingen en de gemaakte afspraken in de school. </w:t>
      </w:r>
    </w:p>
    <w:p w:rsidR="00EF063A" w:rsidRPr="00EF063A" w:rsidRDefault="00EF063A" w:rsidP="00EF063A">
      <w:pPr>
        <w:numPr>
          <w:ilvl w:val="0"/>
          <w:numId w:val="27"/>
        </w:numPr>
        <w:spacing w:after="0" w:line="256" w:lineRule="auto"/>
        <w:rPr>
          <w:rFonts w:asciiTheme="minorHAnsi" w:hAnsiTheme="minorHAnsi" w:cstheme="minorHAnsi"/>
        </w:rPr>
      </w:pPr>
      <w:r w:rsidRPr="00EF063A">
        <w:rPr>
          <w:rFonts w:asciiTheme="minorHAnsi" w:hAnsiTheme="minorHAnsi" w:cstheme="minorHAnsi"/>
        </w:rPr>
        <w:t>reflecteert over het eigen functioneren en stuurt bij waar nodig.</w:t>
      </w:r>
    </w:p>
    <w:p w:rsidR="00AE0319" w:rsidRPr="00AE0319" w:rsidRDefault="00AE0319" w:rsidP="00AE0319">
      <w:pPr>
        <w:pStyle w:val="Lijstalinea"/>
        <w:spacing w:after="0" w:line="256" w:lineRule="auto"/>
        <w:rPr>
          <w:rFonts w:asciiTheme="minorHAnsi" w:hAnsiTheme="minorHAnsi" w:cstheme="minorHAnsi"/>
        </w:rPr>
      </w:pPr>
    </w:p>
    <w:p w:rsidR="000A2E4A" w:rsidRDefault="000A2E4A" w:rsidP="000A2E4A">
      <w:pPr>
        <w:pStyle w:val="Kop1"/>
        <w:ind w:left="431" w:hanging="431"/>
      </w:pPr>
      <w:r>
        <w:t xml:space="preserve">Het overleg en de samenwerking met directie, collega’s, </w:t>
      </w:r>
      <w:r w:rsidR="00FE5BE0">
        <w:t>CLB</w:t>
      </w:r>
      <w:r w:rsidR="00EF063A">
        <w:t>, ouders, opvoeders en eventuele externe actoren</w:t>
      </w:r>
    </w:p>
    <w:p w:rsidR="00EF063A" w:rsidRDefault="00EF063A" w:rsidP="00EF063A">
      <w:pPr>
        <w:spacing w:line="256" w:lineRule="auto"/>
        <w:rPr>
          <w:rFonts w:ascii="Arial" w:hAnsi="Arial" w:cs="Arial"/>
          <w:color w:val="000000" w:themeColor="text1"/>
        </w:rPr>
      </w:pPr>
    </w:p>
    <w:p w:rsidR="00EF063A" w:rsidRPr="00EF063A" w:rsidRDefault="00EF063A" w:rsidP="00EF063A">
      <w:pPr>
        <w:spacing w:line="256" w:lineRule="auto"/>
        <w:rPr>
          <w:rFonts w:asciiTheme="minorHAnsi" w:hAnsiTheme="minorHAnsi" w:cstheme="minorHAnsi"/>
          <w:color w:val="000000" w:themeColor="text1"/>
        </w:rPr>
      </w:pPr>
      <w:r w:rsidRPr="00EF063A">
        <w:rPr>
          <w:rFonts w:asciiTheme="minorHAnsi" w:hAnsiTheme="minorHAnsi" w:cstheme="minorHAnsi"/>
          <w:color w:val="000000" w:themeColor="text1"/>
        </w:rPr>
        <w:t>De leermeester:</w:t>
      </w:r>
    </w:p>
    <w:p w:rsidR="00EF063A" w:rsidRPr="00EF063A" w:rsidRDefault="00EF063A" w:rsidP="00EF063A">
      <w:pPr>
        <w:pStyle w:val="Lijstalinea"/>
        <w:numPr>
          <w:ilvl w:val="0"/>
          <w:numId w:val="28"/>
        </w:numPr>
        <w:spacing w:after="0" w:line="256" w:lineRule="auto"/>
        <w:rPr>
          <w:rFonts w:asciiTheme="minorHAnsi" w:hAnsiTheme="minorHAnsi" w:cstheme="minorHAnsi"/>
          <w:color w:val="000000" w:themeColor="text1"/>
        </w:rPr>
      </w:pPr>
      <w:r w:rsidRPr="00EF063A">
        <w:rPr>
          <w:rFonts w:asciiTheme="minorHAnsi" w:hAnsiTheme="minorHAnsi" w:cstheme="minorHAnsi"/>
          <w:color w:val="000000" w:themeColor="text1"/>
        </w:rPr>
        <w:t xml:space="preserve">werkt samen en overlegt op constructieve wijze met collega’s, de directeur, het zorgteam, de CLB-medewerker, de ondersteuner, de ouder(s), opvoeder(s) en andere externe partners. </w:t>
      </w:r>
    </w:p>
    <w:p w:rsidR="00EF063A" w:rsidRPr="00EF063A" w:rsidRDefault="00EF063A" w:rsidP="00EF063A">
      <w:pPr>
        <w:numPr>
          <w:ilvl w:val="0"/>
          <w:numId w:val="28"/>
        </w:numPr>
        <w:spacing w:after="0" w:line="256" w:lineRule="auto"/>
        <w:rPr>
          <w:rFonts w:asciiTheme="minorHAnsi" w:hAnsiTheme="minorHAnsi" w:cstheme="minorHAnsi"/>
        </w:rPr>
      </w:pPr>
      <w:r w:rsidRPr="00EF063A">
        <w:rPr>
          <w:rFonts w:asciiTheme="minorHAnsi" w:hAnsiTheme="minorHAnsi" w:cstheme="minorHAnsi"/>
        </w:rPr>
        <w:t xml:space="preserve">communiceert en gaat in dialoog over het leren, de leerwinst en het socio-emotioneel welbevinden van de leerling met de ouder(s), opvoeders en/of andere </w:t>
      </w:r>
      <w:r w:rsidRPr="00EF063A">
        <w:rPr>
          <w:rFonts w:asciiTheme="minorHAnsi" w:hAnsiTheme="minorHAnsi" w:cstheme="minorHAnsi"/>
          <w:color w:val="000000" w:themeColor="text1"/>
        </w:rPr>
        <w:t>verantwoordelijken.</w:t>
      </w:r>
    </w:p>
    <w:p w:rsidR="00EF063A" w:rsidRPr="00EF063A" w:rsidRDefault="00EF063A" w:rsidP="00EF063A">
      <w:pPr>
        <w:numPr>
          <w:ilvl w:val="0"/>
          <w:numId w:val="28"/>
        </w:numPr>
        <w:spacing w:after="0" w:line="256" w:lineRule="auto"/>
        <w:rPr>
          <w:rFonts w:asciiTheme="minorHAnsi" w:hAnsiTheme="minorHAnsi" w:cstheme="minorHAnsi"/>
          <w:color w:val="000000" w:themeColor="text1"/>
        </w:rPr>
      </w:pPr>
      <w:r w:rsidRPr="00EF063A">
        <w:rPr>
          <w:rFonts w:asciiTheme="minorHAnsi" w:hAnsiTheme="minorHAnsi" w:cstheme="minorHAnsi"/>
          <w:color w:val="000000" w:themeColor="text1"/>
        </w:rPr>
        <w:t xml:space="preserve">participeert aan de ruimere beleidsontwikkelingen in de school, in verhouding tot de opdracht. </w:t>
      </w:r>
    </w:p>
    <w:p w:rsidR="00EF063A" w:rsidRPr="00EF063A" w:rsidRDefault="00EF063A" w:rsidP="00EF063A">
      <w:pPr>
        <w:numPr>
          <w:ilvl w:val="0"/>
          <w:numId w:val="28"/>
        </w:numPr>
        <w:spacing w:after="0" w:line="256" w:lineRule="auto"/>
        <w:rPr>
          <w:rFonts w:asciiTheme="minorHAnsi" w:hAnsiTheme="minorHAnsi" w:cstheme="minorHAnsi"/>
        </w:rPr>
      </w:pPr>
      <w:r w:rsidRPr="00EF063A">
        <w:rPr>
          <w:rFonts w:asciiTheme="minorHAnsi" w:hAnsiTheme="minorHAnsi" w:cstheme="minorHAnsi"/>
        </w:rPr>
        <w:t>draagt de overtuiging uit positieve resultaten te behalen met de leerlingen.</w:t>
      </w:r>
    </w:p>
    <w:p w:rsidR="00FE5BE0" w:rsidRDefault="00FE5BE0" w:rsidP="00FE5BE0">
      <w:pPr>
        <w:rPr>
          <w:rFonts w:ascii="Arial" w:hAnsi="Arial" w:cs="Arial"/>
        </w:rPr>
      </w:pPr>
    </w:p>
    <w:p w:rsidR="000A2E4A" w:rsidRPr="000A2E4A" w:rsidRDefault="000A2E4A" w:rsidP="000A2E4A"/>
    <w:tbl>
      <w:tblPr>
        <w:tblpPr w:leftFromText="141" w:rightFromText="141" w:vertAnchor="text" w:horzAnchor="margin" w:tblpY="20"/>
        <w:tblW w:w="921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4606"/>
        <w:gridCol w:w="4606"/>
      </w:tblGrid>
      <w:tr w:rsidR="00FE5BE0" w:rsidRPr="00FE7A2D" w:rsidTr="00FE5BE0">
        <w:trPr>
          <w:trHeight w:val="411"/>
        </w:trPr>
        <w:tc>
          <w:tcPr>
            <w:tcW w:w="9212" w:type="dxa"/>
            <w:gridSpan w:val="2"/>
            <w:shd w:val="clear" w:color="auto" w:fill="E0E0E0"/>
          </w:tcPr>
          <w:p w:rsidR="00FE5BE0" w:rsidRPr="00A91BBE" w:rsidRDefault="00FE5BE0" w:rsidP="00FE5BE0">
            <w:pPr>
              <w:tabs>
                <w:tab w:val="left" w:pos="3780"/>
              </w:tabs>
              <w:spacing w:before="60" w:after="6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lastRenderedPageBreak/>
              <w:t>Ondertekening</w:t>
            </w:r>
          </w:p>
        </w:tc>
      </w:tr>
      <w:tr w:rsidR="00FE5BE0" w:rsidRPr="00FE7A2D" w:rsidTr="00FE5BE0">
        <w:trPr>
          <w:trHeight w:val="1125"/>
        </w:trPr>
        <w:tc>
          <w:tcPr>
            <w:tcW w:w="4606" w:type="dxa"/>
            <w:tcBorders>
              <w:bottom w:val="single" w:sz="4" w:space="0" w:color="auto"/>
            </w:tcBorders>
            <w:shd w:val="clear" w:color="auto" w:fill="E0E0E0"/>
          </w:tcPr>
          <w:p w:rsidR="00FE5BE0" w:rsidRPr="000A2E4A" w:rsidRDefault="00FE5BE0" w:rsidP="00FE5BE0">
            <w:pPr>
              <w:tabs>
                <w:tab w:val="left" w:pos="3780"/>
              </w:tabs>
              <w:spacing w:before="60" w:after="60"/>
              <w:rPr>
                <w:rFonts w:asciiTheme="minorHAnsi" w:hAnsiTheme="minorHAnsi" w:cstheme="minorHAnsi"/>
              </w:rPr>
            </w:pPr>
            <w:r w:rsidRPr="000A2E4A">
              <w:rPr>
                <w:rFonts w:asciiTheme="minorHAnsi" w:hAnsiTheme="minorHAnsi" w:cstheme="minorHAnsi"/>
              </w:rPr>
              <w:t>Handtekening personeelslid</w:t>
            </w:r>
          </w:p>
          <w:p w:rsidR="00FE5BE0" w:rsidRPr="000A2E4A" w:rsidRDefault="00FE5BE0" w:rsidP="00FE5BE0">
            <w:pPr>
              <w:tabs>
                <w:tab w:val="left" w:pos="3780"/>
              </w:tabs>
              <w:spacing w:before="60" w:after="60"/>
              <w:rPr>
                <w:rFonts w:asciiTheme="minorHAnsi" w:hAnsiTheme="minorHAnsi" w:cstheme="minorHAnsi"/>
              </w:rPr>
            </w:pPr>
            <w:r w:rsidRPr="000A2E4A">
              <w:rPr>
                <w:rFonts w:asciiTheme="minorHAnsi" w:hAnsiTheme="minorHAnsi" w:cstheme="minorHAnsi"/>
              </w:rPr>
              <w:t>voor kennisneming</w:t>
            </w:r>
          </w:p>
          <w:p w:rsidR="00FE5BE0" w:rsidRPr="000A2E4A" w:rsidRDefault="00FE5BE0" w:rsidP="00FE5BE0">
            <w:pPr>
              <w:tabs>
                <w:tab w:val="left" w:pos="3780"/>
              </w:tabs>
              <w:spacing w:before="60" w:after="60"/>
              <w:rPr>
                <w:rFonts w:asciiTheme="minorHAnsi" w:hAnsiTheme="minorHAnsi" w:cstheme="minorHAnsi"/>
              </w:rPr>
            </w:pPr>
          </w:p>
          <w:p w:rsidR="00FE5BE0" w:rsidRPr="000A2E4A" w:rsidRDefault="00FE5BE0" w:rsidP="00FE5BE0">
            <w:pPr>
              <w:tabs>
                <w:tab w:val="left" w:pos="3780"/>
              </w:tabs>
              <w:spacing w:before="60" w:after="60"/>
              <w:rPr>
                <w:rFonts w:asciiTheme="minorHAnsi" w:hAnsiTheme="minorHAnsi" w:cstheme="minorHAnsi"/>
              </w:rPr>
            </w:pPr>
          </w:p>
          <w:p w:rsidR="00FE5BE0" w:rsidRPr="000A2E4A" w:rsidRDefault="00FE5BE0" w:rsidP="00FE5BE0">
            <w:pPr>
              <w:tabs>
                <w:tab w:val="left" w:pos="3780"/>
              </w:tabs>
              <w:spacing w:before="60" w:after="60"/>
              <w:rPr>
                <w:rFonts w:asciiTheme="minorHAnsi" w:hAnsiTheme="minorHAnsi" w:cstheme="minorHAnsi"/>
              </w:rPr>
            </w:pPr>
          </w:p>
          <w:p w:rsidR="00FE5BE0" w:rsidRPr="000A2E4A" w:rsidRDefault="00FE5BE0" w:rsidP="00FE5BE0">
            <w:pPr>
              <w:tabs>
                <w:tab w:val="left" w:pos="3780"/>
              </w:tabs>
              <w:spacing w:before="60" w:after="60"/>
              <w:rPr>
                <w:rFonts w:asciiTheme="minorHAnsi" w:hAnsiTheme="minorHAnsi" w:cstheme="minorHAnsi"/>
              </w:rPr>
            </w:pPr>
          </w:p>
          <w:p w:rsidR="00FE5BE0" w:rsidRPr="000A2E4A" w:rsidRDefault="00FE5BE0" w:rsidP="00FE5BE0">
            <w:pPr>
              <w:tabs>
                <w:tab w:val="left" w:pos="3780"/>
              </w:tabs>
              <w:spacing w:before="60" w:after="60"/>
              <w:rPr>
                <w:rFonts w:asciiTheme="minorHAnsi" w:hAnsiTheme="minorHAnsi" w:cstheme="minorHAnsi"/>
              </w:rPr>
            </w:pPr>
          </w:p>
          <w:p w:rsidR="00FE5BE0" w:rsidRPr="000A2E4A" w:rsidRDefault="00FE5BE0" w:rsidP="00FE5BE0">
            <w:pPr>
              <w:tabs>
                <w:tab w:val="left" w:pos="3780"/>
              </w:tabs>
              <w:spacing w:before="60" w:after="60"/>
              <w:rPr>
                <w:rFonts w:asciiTheme="minorHAnsi" w:hAnsiTheme="minorHAnsi" w:cstheme="minorHAnsi"/>
              </w:rPr>
            </w:pPr>
          </w:p>
          <w:p w:rsidR="00FE5BE0" w:rsidRPr="000A2E4A" w:rsidRDefault="00FE5BE0" w:rsidP="00FE5BE0">
            <w:pPr>
              <w:tabs>
                <w:tab w:val="left" w:pos="3780"/>
              </w:tabs>
              <w:spacing w:before="60" w:after="60"/>
              <w:rPr>
                <w:rFonts w:asciiTheme="minorHAnsi" w:hAnsiTheme="minorHAnsi" w:cstheme="minorHAnsi"/>
              </w:rPr>
            </w:pPr>
            <w:r w:rsidRPr="000A2E4A">
              <w:rPr>
                <w:rFonts w:asciiTheme="minorHAnsi" w:hAnsiTheme="minorHAnsi" w:cstheme="minorHAnsi"/>
              </w:rPr>
              <w:t>Naam:</w:t>
            </w:r>
          </w:p>
          <w:p w:rsidR="00FE5BE0" w:rsidRPr="000A2E4A" w:rsidRDefault="00FE5BE0" w:rsidP="00FE5BE0">
            <w:pPr>
              <w:tabs>
                <w:tab w:val="left" w:pos="3780"/>
              </w:tabs>
              <w:spacing w:before="60" w:after="60"/>
              <w:rPr>
                <w:rFonts w:asciiTheme="minorHAnsi" w:hAnsiTheme="minorHAnsi" w:cstheme="minorHAnsi"/>
              </w:rPr>
            </w:pPr>
            <w:r w:rsidRPr="000A2E4A">
              <w:rPr>
                <w:rFonts w:asciiTheme="minorHAnsi" w:hAnsiTheme="minorHAnsi" w:cstheme="minorHAnsi"/>
              </w:rPr>
              <w:t>Datum:</w:t>
            </w:r>
          </w:p>
        </w:tc>
        <w:tc>
          <w:tcPr>
            <w:tcW w:w="4606" w:type="dxa"/>
            <w:tcBorders>
              <w:bottom w:val="single" w:sz="4" w:space="0" w:color="auto"/>
            </w:tcBorders>
            <w:shd w:val="clear" w:color="auto" w:fill="E0E0E0"/>
          </w:tcPr>
          <w:p w:rsidR="00FE5BE0" w:rsidRDefault="00FE5BE0" w:rsidP="00FE5BE0">
            <w:pPr>
              <w:tabs>
                <w:tab w:val="left" w:pos="3780"/>
              </w:tabs>
              <w:spacing w:before="60" w:after="60"/>
              <w:rPr>
                <w:rFonts w:asciiTheme="minorHAnsi" w:hAnsiTheme="minorHAnsi" w:cstheme="minorHAnsi"/>
              </w:rPr>
            </w:pPr>
            <w:r w:rsidRPr="000A2E4A">
              <w:rPr>
                <w:rFonts w:asciiTheme="minorHAnsi" w:hAnsiTheme="minorHAnsi" w:cstheme="minorHAnsi"/>
              </w:rPr>
              <w:t>Handtekening eerste evaluator</w:t>
            </w:r>
          </w:p>
          <w:p w:rsidR="00FE5BE0" w:rsidRDefault="00FE5BE0" w:rsidP="00FE5BE0">
            <w:pPr>
              <w:tabs>
                <w:tab w:val="left" w:pos="3780"/>
              </w:tabs>
              <w:spacing w:before="60" w:after="60"/>
              <w:rPr>
                <w:rFonts w:asciiTheme="minorHAnsi" w:hAnsiTheme="minorHAnsi" w:cstheme="minorHAnsi"/>
              </w:rPr>
            </w:pPr>
          </w:p>
          <w:p w:rsidR="00FE5BE0" w:rsidRDefault="00FE5BE0" w:rsidP="00FE5BE0">
            <w:pPr>
              <w:tabs>
                <w:tab w:val="left" w:pos="3780"/>
              </w:tabs>
              <w:spacing w:before="60" w:after="60"/>
              <w:rPr>
                <w:rFonts w:asciiTheme="minorHAnsi" w:hAnsiTheme="minorHAnsi" w:cstheme="minorHAnsi"/>
              </w:rPr>
            </w:pPr>
          </w:p>
          <w:p w:rsidR="00FE5BE0" w:rsidRDefault="00FE5BE0" w:rsidP="00FE5BE0">
            <w:pPr>
              <w:tabs>
                <w:tab w:val="left" w:pos="3780"/>
              </w:tabs>
              <w:spacing w:before="60" w:after="60"/>
              <w:rPr>
                <w:rFonts w:asciiTheme="minorHAnsi" w:hAnsiTheme="minorHAnsi" w:cstheme="minorHAnsi"/>
              </w:rPr>
            </w:pPr>
          </w:p>
          <w:p w:rsidR="00FE5BE0" w:rsidRDefault="00FE5BE0" w:rsidP="00FE5BE0">
            <w:pPr>
              <w:tabs>
                <w:tab w:val="left" w:pos="3780"/>
              </w:tabs>
              <w:spacing w:before="60" w:after="60"/>
              <w:rPr>
                <w:rFonts w:asciiTheme="minorHAnsi" w:hAnsiTheme="minorHAnsi" w:cstheme="minorHAnsi"/>
              </w:rPr>
            </w:pPr>
          </w:p>
          <w:p w:rsidR="00FE5BE0" w:rsidRDefault="00FE5BE0" w:rsidP="00FE5BE0">
            <w:pPr>
              <w:tabs>
                <w:tab w:val="left" w:pos="3780"/>
              </w:tabs>
              <w:spacing w:before="60" w:after="60"/>
              <w:rPr>
                <w:rFonts w:asciiTheme="minorHAnsi" w:hAnsiTheme="minorHAnsi" w:cstheme="minorHAnsi"/>
              </w:rPr>
            </w:pPr>
          </w:p>
          <w:p w:rsidR="00FE5BE0" w:rsidRDefault="00FE5BE0" w:rsidP="00FE5BE0">
            <w:pPr>
              <w:tabs>
                <w:tab w:val="left" w:pos="3780"/>
              </w:tabs>
              <w:spacing w:before="60" w:after="60"/>
              <w:rPr>
                <w:rFonts w:asciiTheme="minorHAnsi" w:hAnsiTheme="minorHAnsi" w:cstheme="minorHAnsi"/>
              </w:rPr>
            </w:pPr>
          </w:p>
          <w:p w:rsidR="00FE5BE0" w:rsidRDefault="00FE5BE0" w:rsidP="00FE5BE0">
            <w:pPr>
              <w:tabs>
                <w:tab w:val="left" w:pos="3780"/>
              </w:tabs>
              <w:spacing w:before="60" w:after="60"/>
              <w:rPr>
                <w:rFonts w:asciiTheme="minorHAnsi" w:hAnsiTheme="minorHAnsi" w:cstheme="minorHAnsi"/>
              </w:rPr>
            </w:pPr>
          </w:p>
          <w:p w:rsidR="00FE5BE0" w:rsidRDefault="00FE5BE0" w:rsidP="00FE5BE0">
            <w:pPr>
              <w:tabs>
                <w:tab w:val="left" w:pos="3780"/>
              </w:tabs>
              <w:spacing w:before="60" w:after="6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Naam:</w:t>
            </w:r>
          </w:p>
          <w:p w:rsidR="00FE5BE0" w:rsidRPr="000A2E4A" w:rsidRDefault="00FE5BE0" w:rsidP="00FE5BE0">
            <w:pPr>
              <w:tabs>
                <w:tab w:val="left" w:pos="3780"/>
              </w:tabs>
              <w:spacing w:before="60" w:after="6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Datum:</w:t>
            </w:r>
          </w:p>
        </w:tc>
      </w:tr>
    </w:tbl>
    <w:p w:rsidR="000A2E4A" w:rsidRDefault="000A2E4A" w:rsidP="000A2E4A">
      <w:pPr>
        <w:spacing w:after="0" w:line="256" w:lineRule="auto"/>
        <w:rPr>
          <w:rFonts w:asciiTheme="minorHAnsi" w:hAnsiTheme="minorHAnsi" w:cstheme="minorHAnsi"/>
        </w:rPr>
      </w:pPr>
    </w:p>
    <w:p w:rsidR="00FE5BE0" w:rsidRDefault="00FE5BE0" w:rsidP="00FE5BE0">
      <w:pPr>
        <w:pStyle w:val="Plattetekstinspringen2"/>
        <w:rPr>
          <w:rFonts w:cstheme="minorHAnsi"/>
          <w:sz w:val="20"/>
          <w:szCs w:val="20"/>
        </w:rPr>
      </w:pPr>
    </w:p>
    <w:p w:rsidR="00FE5BE0" w:rsidRDefault="00FE5BE0" w:rsidP="00FE5BE0">
      <w:pPr>
        <w:pStyle w:val="Plattetekstinspringen2"/>
        <w:rPr>
          <w:rFonts w:cstheme="minorHAnsi"/>
          <w:sz w:val="20"/>
          <w:szCs w:val="20"/>
        </w:rPr>
      </w:pPr>
    </w:p>
    <w:p w:rsidR="00FE5BE0" w:rsidRPr="00FE5BE0" w:rsidRDefault="00FE5BE0" w:rsidP="00FE5BE0">
      <w:pPr>
        <w:pStyle w:val="Plattetekstinspringen2"/>
        <w:rPr>
          <w:rFonts w:cstheme="minorHAnsi"/>
          <w:sz w:val="20"/>
          <w:szCs w:val="20"/>
        </w:rPr>
      </w:pPr>
      <w:r w:rsidRPr="00FE5BE0">
        <w:rPr>
          <w:rFonts w:cstheme="minorHAnsi"/>
          <w:sz w:val="20"/>
          <w:szCs w:val="20"/>
        </w:rPr>
        <w:t>Model functiebeschrijving: Goedgekeurd in de gem</w:t>
      </w:r>
      <w:r>
        <w:rPr>
          <w:rFonts w:cstheme="minorHAnsi"/>
          <w:sz w:val="20"/>
          <w:szCs w:val="20"/>
        </w:rPr>
        <w:t>eente</w:t>
      </w:r>
      <w:r w:rsidR="005B3CBB">
        <w:rPr>
          <w:rFonts w:cstheme="minorHAnsi"/>
          <w:sz w:val="20"/>
          <w:szCs w:val="20"/>
        </w:rPr>
        <w:t xml:space="preserve">raadszitting van </w:t>
      </w:r>
      <w:r w:rsidR="00D42F38">
        <w:rPr>
          <w:rFonts w:cstheme="minorHAnsi"/>
          <w:sz w:val="20"/>
          <w:szCs w:val="20"/>
        </w:rPr>
        <w:t>24 februari</w:t>
      </w:r>
      <w:r w:rsidR="005B3CBB">
        <w:rPr>
          <w:rFonts w:cstheme="minorHAnsi"/>
          <w:sz w:val="20"/>
          <w:szCs w:val="20"/>
        </w:rPr>
        <w:t xml:space="preserve"> 2022</w:t>
      </w:r>
    </w:p>
    <w:p w:rsidR="00FE5BE0" w:rsidRPr="00FE5BE0" w:rsidRDefault="00FE5BE0" w:rsidP="00FE5BE0">
      <w:pPr>
        <w:pStyle w:val="Plattetekstinspringen2"/>
        <w:rPr>
          <w:rFonts w:cstheme="minorHAnsi"/>
          <w:sz w:val="20"/>
          <w:szCs w:val="20"/>
        </w:rPr>
      </w:pPr>
    </w:p>
    <w:p w:rsidR="00FE5BE0" w:rsidRPr="00FE5BE0" w:rsidRDefault="00FE5BE0" w:rsidP="00FE5BE0">
      <w:pPr>
        <w:pStyle w:val="Plattetekstinspringen2"/>
        <w:rPr>
          <w:rFonts w:cstheme="minorHAnsi"/>
          <w:sz w:val="20"/>
          <w:szCs w:val="20"/>
        </w:rPr>
      </w:pPr>
    </w:p>
    <w:p w:rsidR="00FE5BE0" w:rsidRPr="00FE5BE0" w:rsidRDefault="00FE5BE0" w:rsidP="00FE5BE0">
      <w:pPr>
        <w:pStyle w:val="Plattetekstinspringen2"/>
        <w:spacing w:after="0" w:line="240" w:lineRule="auto"/>
        <w:ind w:left="357"/>
        <w:rPr>
          <w:rFonts w:cstheme="minorHAnsi"/>
          <w:sz w:val="20"/>
          <w:szCs w:val="20"/>
        </w:rPr>
      </w:pPr>
      <w:r w:rsidRPr="00FE5BE0">
        <w:rPr>
          <w:rFonts w:cstheme="minorHAnsi"/>
          <w:sz w:val="20"/>
          <w:szCs w:val="20"/>
        </w:rPr>
        <w:t>Muriel Van Schel</w:t>
      </w:r>
      <w:r w:rsidRPr="00FE5BE0">
        <w:rPr>
          <w:rFonts w:cstheme="minorHAnsi"/>
          <w:sz w:val="20"/>
          <w:szCs w:val="20"/>
        </w:rPr>
        <w:tab/>
      </w:r>
      <w:r w:rsidRPr="00FE5BE0">
        <w:rPr>
          <w:rFonts w:cstheme="minorHAnsi"/>
          <w:sz w:val="20"/>
          <w:szCs w:val="20"/>
        </w:rPr>
        <w:tab/>
      </w:r>
      <w:r w:rsidRPr="00FE5BE0">
        <w:rPr>
          <w:rFonts w:cstheme="minorHAnsi"/>
          <w:sz w:val="20"/>
          <w:szCs w:val="20"/>
        </w:rPr>
        <w:tab/>
      </w:r>
      <w:r w:rsidRPr="00FE5BE0">
        <w:rPr>
          <w:rFonts w:cstheme="minorHAnsi"/>
          <w:sz w:val="20"/>
          <w:szCs w:val="20"/>
        </w:rPr>
        <w:tab/>
      </w:r>
      <w:r w:rsidRPr="00FE5BE0">
        <w:rPr>
          <w:rFonts w:cstheme="minorHAnsi"/>
          <w:sz w:val="20"/>
          <w:szCs w:val="20"/>
        </w:rPr>
        <w:tab/>
      </w:r>
      <w:r w:rsidRPr="00FE5BE0">
        <w:rPr>
          <w:rFonts w:cstheme="minorHAnsi"/>
          <w:sz w:val="20"/>
          <w:szCs w:val="20"/>
        </w:rPr>
        <w:tab/>
      </w:r>
      <w:r w:rsidRPr="00FE5BE0">
        <w:rPr>
          <w:rFonts w:cstheme="minorHAnsi"/>
          <w:sz w:val="20"/>
          <w:szCs w:val="20"/>
        </w:rPr>
        <w:tab/>
      </w:r>
      <w:r w:rsidR="00BA7C35">
        <w:rPr>
          <w:rFonts w:cstheme="minorHAnsi"/>
          <w:sz w:val="20"/>
          <w:szCs w:val="20"/>
        </w:rPr>
        <w:t>Peter Plessers</w:t>
      </w:r>
      <w:bookmarkStart w:id="0" w:name="_GoBack"/>
      <w:bookmarkEnd w:id="0"/>
    </w:p>
    <w:p w:rsidR="00FE5BE0" w:rsidRPr="00FE5BE0" w:rsidRDefault="00FE5BE0" w:rsidP="00FE5BE0">
      <w:pPr>
        <w:pStyle w:val="Plattetekstinspringen2"/>
        <w:rPr>
          <w:rFonts w:cstheme="minorHAnsi"/>
          <w:sz w:val="20"/>
          <w:szCs w:val="20"/>
        </w:rPr>
      </w:pPr>
      <w:r w:rsidRPr="00FE5BE0">
        <w:rPr>
          <w:rFonts w:cstheme="minorHAnsi"/>
          <w:sz w:val="20"/>
          <w:szCs w:val="20"/>
        </w:rPr>
        <w:t>Algemeen directeur</w:t>
      </w:r>
      <w:r w:rsidRPr="00FE5BE0">
        <w:rPr>
          <w:rFonts w:cstheme="minorHAnsi"/>
          <w:sz w:val="20"/>
          <w:szCs w:val="20"/>
        </w:rPr>
        <w:tab/>
      </w:r>
      <w:r w:rsidRPr="00FE5BE0">
        <w:rPr>
          <w:rFonts w:cstheme="minorHAnsi"/>
          <w:sz w:val="20"/>
          <w:szCs w:val="20"/>
        </w:rPr>
        <w:tab/>
      </w:r>
      <w:r w:rsidRPr="00FE5BE0">
        <w:rPr>
          <w:rFonts w:cstheme="minorHAnsi"/>
          <w:sz w:val="20"/>
          <w:szCs w:val="20"/>
        </w:rPr>
        <w:tab/>
      </w:r>
      <w:r w:rsidRPr="00FE5BE0">
        <w:rPr>
          <w:rFonts w:cstheme="minorHAnsi"/>
          <w:sz w:val="20"/>
          <w:szCs w:val="20"/>
        </w:rPr>
        <w:tab/>
      </w:r>
      <w:r w:rsidRPr="00FE5BE0">
        <w:rPr>
          <w:rFonts w:cstheme="minorHAnsi"/>
          <w:sz w:val="20"/>
          <w:szCs w:val="20"/>
        </w:rPr>
        <w:tab/>
      </w:r>
      <w:r w:rsidRPr="00FE5BE0">
        <w:rPr>
          <w:rFonts w:cstheme="minorHAnsi"/>
          <w:sz w:val="20"/>
          <w:szCs w:val="20"/>
        </w:rPr>
        <w:tab/>
      </w:r>
      <w:r w:rsidRPr="00FE5BE0">
        <w:rPr>
          <w:rFonts w:cstheme="minorHAnsi"/>
          <w:sz w:val="20"/>
          <w:szCs w:val="20"/>
        </w:rPr>
        <w:tab/>
        <w:t>Voorzitter gemeenteraad</w:t>
      </w:r>
    </w:p>
    <w:p w:rsidR="00FE5BE0" w:rsidRPr="000A2E4A" w:rsidRDefault="00FE5BE0" w:rsidP="000A2E4A">
      <w:pPr>
        <w:spacing w:after="0" w:line="256" w:lineRule="auto"/>
        <w:rPr>
          <w:rFonts w:asciiTheme="minorHAnsi" w:hAnsiTheme="minorHAnsi" w:cstheme="minorHAnsi"/>
        </w:rPr>
      </w:pPr>
    </w:p>
    <w:sectPr w:rsidR="00FE5BE0" w:rsidRPr="000A2E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64B2F" w:rsidRDefault="00864B2F" w:rsidP="00864B2F">
      <w:pPr>
        <w:spacing w:after="0" w:line="240" w:lineRule="auto"/>
      </w:pPr>
      <w:r>
        <w:separator/>
      </w:r>
    </w:p>
  </w:endnote>
  <w:endnote w:type="continuationSeparator" w:id="0">
    <w:p w:rsidR="00864B2F" w:rsidRDefault="00864B2F" w:rsidP="00864B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manist">
    <w:panose1 w:val="02000503000000020004"/>
    <w:charset w:val="00"/>
    <w:family w:val="modern"/>
    <w:notTrueType/>
    <w:pitch w:val="variable"/>
    <w:sig w:usb0="00000007" w:usb1="00000000" w:usb2="00000000" w:usb3="00000000" w:csb0="00000093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64B2F" w:rsidRDefault="00864B2F" w:rsidP="00864B2F">
      <w:pPr>
        <w:spacing w:after="0" w:line="240" w:lineRule="auto"/>
      </w:pPr>
      <w:r>
        <w:separator/>
      </w:r>
    </w:p>
  </w:footnote>
  <w:footnote w:type="continuationSeparator" w:id="0">
    <w:p w:rsidR="00864B2F" w:rsidRDefault="00864B2F" w:rsidP="00864B2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A53A21"/>
    <w:multiLevelType w:val="hybridMultilevel"/>
    <w:tmpl w:val="6EEE1022"/>
    <w:lvl w:ilvl="0" w:tplc="081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EF7218"/>
    <w:multiLevelType w:val="hybridMultilevel"/>
    <w:tmpl w:val="C9D20824"/>
    <w:lvl w:ilvl="0" w:tplc="081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D95BC6"/>
    <w:multiLevelType w:val="hybridMultilevel"/>
    <w:tmpl w:val="F7344628"/>
    <w:lvl w:ilvl="0" w:tplc="081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4A7EE9"/>
    <w:multiLevelType w:val="hybridMultilevel"/>
    <w:tmpl w:val="E4926C5E"/>
    <w:lvl w:ilvl="0" w:tplc="081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900187"/>
    <w:multiLevelType w:val="multilevel"/>
    <w:tmpl w:val="0813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 w15:restartNumberingAfterBreak="0">
    <w:nsid w:val="2470197B"/>
    <w:multiLevelType w:val="hybridMultilevel"/>
    <w:tmpl w:val="91A03910"/>
    <w:lvl w:ilvl="0" w:tplc="081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49659B3"/>
    <w:multiLevelType w:val="hybridMultilevel"/>
    <w:tmpl w:val="BDEC8C78"/>
    <w:lvl w:ilvl="0" w:tplc="081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124400"/>
    <w:multiLevelType w:val="hybridMultilevel"/>
    <w:tmpl w:val="06D0D95C"/>
    <w:lvl w:ilvl="0" w:tplc="081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79B2879"/>
    <w:multiLevelType w:val="hybridMultilevel"/>
    <w:tmpl w:val="D74C0B48"/>
    <w:lvl w:ilvl="0" w:tplc="081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BBD0C2E"/>
    <w:multiLevelType w:val="hybridMultilevel"/>
    <w:tmpl w:val="FDF06756"/>
    <w:lvl w:ilvl="0" w:tplc="DE90FE68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FD6EE9"/>
    <w:multiLevelType w:val="hybridMultilevel"/>
    <w:tmpl w:val="55343244"/>
    <w:lvl w:ilvl="0" w:tplc="BC42CDC4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3AF5F2A"/>
    <w:multiLevelType w:val="hybridMultilevel"/>
    <w:tmpl w:val="12A8F7DE"/>
    <w:lvl w:ilvl="0" w:tplc="08130003">
      <w:start w:val="1"/>
      <w:numFmt w:val="bullet"/>
      <w:lvlText w:val="o"/>
      <w:lvlJc w:val="left"/>
      <w:pPr>
        <w:tabs>
          <w:tab w:val="num" w:pos="284"/>
        </w:tabs>
        <w:ind w:left="284" w:hanging="284"/>
      </w:pPr>
      <w:rPr>
        <w:rFonts w:ascii="Courier New" w:hAnsi="Courier New" w:cs="Courier New" w:hint="default"/>
      </w:rPr>
    </w:lvl>
    <w:lvl w:ilvl="1" w:tplc="04130003">
      <w:start w:val="1"/>
      <w:numFmt w:val="bullet"/>
      <w:lvlText w:val="o"/>
      <w:lvlJc w:val="left"/>
      <w:pPr>
        <w:tabs>
          <w:tab w:val="num" w:pos="873"/>
        </w:tabs>
        <w:ind w:left="873" w:hanging="360"/>
      </w:pPr>
      <w:rPr>
        <w:rFonts w:ascii="Courier New" w:hAnsi="Courier New" w:cs="Wingdings" w:hint="default"/>
      </w:rPr>
    </w:lvl>
    <w:lvl w:ilvl="2" w:tplc="00010409">
      <w:start w:val="1"/>
      <w:numFmt w:val="bullet"/>
      <w:lvlText w:val="­"/>
      <w:lvlJc w:val="left"/>
      <w:pPr>
        <w:tabs>
          <w:tab w:val="num" w:pos="1593"/>
        </w:tabs>
        <w:ind w:left="1593" w:hanging="360"/>
      </w:pPr>
      <w:rPr>
        <w:rFonts w:ascii="Courier New" w:hAnsi="Courier New" w:cs="Times New Roman" w:hint="default"/>
      </w:rPr>
    </w:lvl>
    <w:lvl w:ilvl="3" w:tplc="04130001">
      <w:start w:val="1"/>
      <w:numFmt w:val="bullet"/>
      <w:lvlText w:val=""/>
      <w:lvlJc w:val="left"/>
      <w:pPr>
        <w:tabs>
          <w:tab w:val="num" w:pos="2313"/>
        </w:tabs>
        <w:ind w:left="2313" w:hanging="360"/>
      </w:pPr>
      <w:rPr>
        <w:rFonts w:ascii="Symbol" w:hAnsi="Symbol" w:hint="default"/>
      </w:rPr>
    </w:lvl>
    <w:lvl w:ilvl="4" w:tplc="04130003">
      <w:start w:val="1"/>
      <w:numFmt w:val="bullet"/>
      <w:lvlText w:val="o"/>
      <w:lvlJc w:val="left"/>
      <w:pPr>
        <w:tabs>
          <w:tab w:val="num" w:pos="3033"/>
        </w:tabs>
        <w:ind w:left="3033" w:hanging="360"/>
      </w:pPr>
      <w:rPr>
        <w:rFonts w:ascii="Courier New" w:hAnsi="Courier New" w:cs="Wingdings" w:hint="default"/>
      </w:rPr>
    </w:lvl>
    <w:lvl w:ilvl="5" w:tplc="04130005">
      <w:start w:val="1"/>
      <w:numFmt w:val="bullet"/>
      <w:lvlText w:val=""/>
      <w:lvlJc w:val="left"/>
      <w:pPr>
        <w:tabs>
          <w:tab w:val="num" w:pos="3753"/>
        </w:tabs>
        <w:ind w:left="3753" w:hanging="360"/>
      </w:pPr>
      <w:rPr>
        <w:rFonts w:ascii="Wingdings" w:hAnsi="Wingdings" w:hint="default"/>
      </w:rPr>
    </w:lvl>
    <w:lvl w:ilvl="6" w:tplc="04130001">
      <w:start w:val="1"/>
      <w:numFmt w:val="bullet"/>
      <w:lvlText w:val=""/>
      <w:lvlJc w:val="left"/>
      <w:pPr>
        <w:tabs>
          <w:tab w:val="num" w:pos="4473"/>
        </w:tabs>
        <w:ind w:left="4473" w:hanging="360"/>
      </w:pPr>
      <w:rPr>
        <w:rFonts w:ascii="Symbol" w:hAnsi="Symbol" w:hint="default"/>
      </w:rPr>
    </w:lvl>
    <w:lvl w:ilvl="7" w:tplc="04130003">
      <w:start w:val="1"/>
      <w:numFmt w:val="bullet"/>
      <w:lvlText w:val="o"/>
      <w:lvlJc w:val="left"/>
      <w:pPr>
        <w:tabs>
          <w:tab w:val="num" w:pos="5193"/>
        </w:tabs>
        <w:ind w:left="5193" w:hanging="360"/>
      </w:pPr>
      <w:rPr>
        <w:rFonts w:ascii="Courier New" w:hAnsi="Courier New" w:cs="Wingdings" w:hint="default"/>
      </w:rPr>
    </w:lvl>
    <w:lvl w:ilvl="8" w:tplc="04130005">
      <w:start w:val="1"/>
      <w:numFmt w:val="bullet"/>
      <w:lvlText w:val=""/>
      <w:lvlJc w:val="left"/>
      <w:pPr>
        <w:tabs>
          <w:tab w:val="num" w:pos="5913"/>
        </w:tabs>
        <w:ind w:left="5913" w:hanging="360"/>
      </w:pPr>
      <w:rPr>
        <w:rFonts w:ascii="Wingdings" w:hAnsi="Wingdings" w:hint="default"/>
      </w:rPr>
    </w:lvl>
  </w:abstractNum>
  <w:abstractNum w:abstractNumId="12" w15:restartNumberingAfterBreak="0">
    <w:nsid w:val="4A7B23DE"/>
    <w:multiLevelType w:val="hybridMultilevel"/>
    <w:tmpl w:val="5184C12C"/>
    <w:lvl w:ilvl="0" w:tplc="081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155F34"/>
    <w:multiLevelType w:val="hybridMultilevel"/>
    <w:tmpl w:val="5556204C"/>
    <w:lvl w:ilvl="0" w:tplc="08130003">
      <w:start w:val="1"/>
      <w:numFmt w:val="bullet"/>
      <w:lvlText w:val="o"/>
      <w:lvlJc w:val="left"/>
      <w:pPr>
        <w:tabs>
          <w:tab w:val="num" w:pos="284"/>
        </w:tabs>
        <w:ind w:left="284" w:hanging="284"/>
      </w:pPr>
      <w:rPr>
        <w:rFonts w:ascii="Courier New" w:hAnsi="Courier New" w:cs="Courier New" w:hint="default"/>
      </w:rPr>
    </w:lvl>
    <w:lvl w:ilvl="1" w:tplc="04130003">
      <w:start w:val="1"/>
      <w:numFmt w:val="bullet"/>
      <w:lvlText w:val="o"/>
      <w:lvlJc w:val="left"/>
      <w:pPr>
        <w:tabs>
          <w:tab w:val="num" w:pos="873"/>
        </w:tabs>
        <w:ind w:left="873" w:hanging="360"/>
      </w:pPr>
      <w:rPr>
        <w:rFonts w:ascii="Courier New" w:hAnsi="Courier New" w:cs="Wingdings" w:hint="default"/>
      </w:rPr>
    </w:lvl>
    <w:lvl w:ilvl="2" w:tplc="00010409">
      <w:start w:val="1"/>
      <w:numFmt w:val="bullet"/>
      <w:lvlText w:val="­"/>
      <w:lvlJc w:val="left"/>
      <w:pPr>
        <w:tabs>
          <w:tab w:val="num" w:pos="1593"/>
        </w:tabs>
        <w:ind w:left="1593" w:hanging="360"/>
      </w:pPr>
      <w:rPr>
        <w:rFonts w:ascii="Courier New" w:hAnsi="Courier New" w:cs="Times New Roman" w:hint="default"/>
      </w:rPr>
    </w:lvl>
    <w:lvl w:ilvl="3" w:tplc="04130001">
      <w:start w:val="1"/>
      <w:numFmt w:val="bullet"/>
      <w:lvlText w:val=""/>
      <w:lvlJc w:val="left"/>
      <w:pPr>
        <w:tabs>
          <w:tab w:val="num" w:pos="2313"/>
        </w:tabs>
        <w:ind w:left="2313" w:hanging="360"/>
      </w:pPr>
      <w:rPr>
        <w:rFonts w:ascii="Symbol" w:hAnsi="Symbol" w:hint="default"/>
      </w:rPr>
    </w:lvl>
    <w:lvl w:ilvl="4" w:tplc="04130003">
      <w:start w:val="1"/>
      <w:numFmt w:val="bullet"/>
      <w:lvlText w:val="o"/>
      <w:lvlJc w:val="left"/>
      <w:pPr>
        <w:tabs>
          <w:tab w:val="num" w:pos="3033"/>
        </w:tabs>
        <w:ind w:left="3033" w:hanging="360"/>
      </w:pPr>
      <w:rPr>
        <w:rFonts w:ascii="Courier New" w:hAnsi="Courier New" w:cs="Wingdings" w:hint="default"/>
      </w:rPr>
    </w:lvl>
    <w:lvl w:ilvl="5" w:tplc="04130005">
      <w:start w:val="1"/>
      <w:numFmt w:val="bullet"/>
      <w:lvlText w:val=""/>
      <w:lvlJc w:val="left"/>
      <w:pPr>
        <w:tabs>
          <w:tab w:val="num" w:pos="3753"/>
        </w:tabs>
        <w:ind w:left="3753" w:hanging="360"/>
      </w:pPr>
      <w:rPr>
        <w:rFonts w:ascii="Wingdings" w:hAnsi="Wingdings" w:hint="default"/>
      </w:rPr>
    </w:lvl>
    <w:lvl w:ilvl="6" w:tplc="04130001">
      <w:start w:val="1"/>
      <w:numFmt w:val="bullet"/>
      <w:lvlText w:val=""/>
      <w:lvlJc w:val="left"/>
      <w:pPr>
        <w:tabs>
          <w:tab w:val="num" w:pos="4473"/>
        </w:tabs>
        <w:ind w:left="4473" w:hanging="360"/>
      </w:pPr>
      <w:rPr>
        <w:rFonts w:ascii="Symbol" w:hAnsi="Symbol" w:hint="default"/>
      </w:rPr>
    </w:lvl>
    <w:lvl w:ilvl="7" w:tplc="04130003">
      <w:start w:val="1"/>
      <w:numFmt w:val="bullet"/>
      <w:lvlText w:val="o"/>
      <w:lvlJc w:val="left"/>
      <w:pPr>
        <w:tabs>
          <w:tab w:val="num" w:pos="5193"/>
        </w:tabs>
        <w:ind w:left="5193" w:hanging="360"/>
      </w:pPr>
      <w:rPr>
        <w:rFonts w:ascii="Courier New" w:hAnsi="Courier New" w:cs="Wingdings" w:hint="default"/>
      </w:rPr>
    </w:lvl>
    <w:lvl w:ilvl="8" w:tplc="04130005">
      <w:start w:val="1"/>
      <w:numFmt w:val="bullet"/>
      <w:lvlText w:val=""/>
      <w:lvlJc w:val="left"/>
      <w:pPr>
        <w:tabs>
          <w:tab w:val="num" w:pos="5913"/>
        </w:tabs>
        <w:ind w:left="5913" w:hanging="360"/>
      </w:pPr>
      <w:rPr>
        <w:rFonts w:ascii="Wingdings" w:hAnsi="Wingdings" w:hint="default"/>
      </w:rPr>
    </w:lvl>
  </w:abstractNum>
  <w:abstractNum w:abstractNumId="14" w15:restartNumberingAfterBreak="0">
    <w:nsid w:val="4FD42C22"/>
    <w:multiLevelType w:val="hybridMultilevel"/>
    <w:tmpl w:val="F364EFE8"/>
    <w:lvl w:ilvl="0" w:tplc="63DEDAE8">
      <w:start w:val="1"/>
      <w:numFmt w:val="bullet"/>
      <w:lvlText w:val="­"/>
      <w:lvlJc w:val="left"/>
      <w:pPr>
        <w:tabs>
          <w:tab w:val="num" w:pos="284"/>
        </w:tabs>
        <w:ind w:left="284" w:hanging="284"/>
      </w:pPr>
      <w:rPr>
        <w:rFonts w:ascii="Courier New" w:hAnsi="Courier New" w:cs="Times New Roman" w:hint="default"/>
      </w:rPr>
    </w:lvl>
    <w:lvl w:ilvl="1" w:tplc="04130003">
      <w:start w:val="1"/>
      <w:numFmt w:val="bullet"/>
      <w:lvlText w:val="o"/>
      <w:lvlJc w:val="left"/>
      <w:pPr>
        <w:tabs>
          <w:tab w:val="num" w:pos="873"/>
        </w:tabs>
        <w:ind w:left="873" w:hanging="360"/>
      </w:pPr>
      <w:rPr>
        <w:rFonts w:ascii="Courier New" w:hAnsi="Courier New" w:cs="Wingdings" w:hint="default"/>
      </w:rPr>
    </w:lvl>
    <w:lvl w:ilvl="2" w:tplc="00010409">
      <w:start w:val="1"/>
      <w:numFmt w:val="bullet"/>
      <w:lvlText w:val="­"/>
      <w:lvlJc w:val="left"/>
      <w:pPr>
        <w:tabs>
          <w:tab w:val="num" w:pos="1593"/>
        </w:tabs>
        <w:ind w:left="1593" w:hanging="360"/>
      </w:pPr>
      <w:rPr>
        <w:rFonts w:ascii="Courier New" w:hAnsi="Courier New" w:cs="Times New Roman" w:hint="default"/>
      </w:rPr>
    </w:lvl>
    <w:lvl w:ilvl="3" w:tplc="04130001">
      <w:start w:val="1"/>
      <w:numFmt w:val="bullet"/>
      <w:lvlText w:val=""/>
      <w:lvlJc w:val="left"/>
      <w:pPr>
        <w:tabs>
          <w:tab w:val="num" w:pos="2313"/>
        </w:tabs>
        <w:ind w:left="2313" w:hanging="360"/>
      </w:pPr>
      <w:rPr>
        <w:rFonts w:ascii="Symbol" w:hAnsi="Symbol" w:hint="default"/>
      </w:rPr>
    </w:lvl>
    <w:lvl w:ilvl="4" w:tplc="04130003">
      <w:start w:val="1"/>
      <w:numFmt w:val="bullet"/>
      <w:lvlText w:val="o"/>
      <w:lvlJc w:val="left"/>
      <w:pPr>
        <w:tabs>
          <w:tab w:val="num" w:pos="3033"/>
        </w:tabs>
        <w:ind w:left="3033" w:hanging="360"/>
      </w:pPr>
      <w:rPr>
        <w:rFonts w:ascii="Courier New" w:hAnsi="Courier New" w:cs="Wingdings" w:hint="default"/>
      </w:rPr>
    </w:lvl>
    <w:lvl w:ilvl="5" w:tplc="04130005">
      <w:start w:val="1"/>
      <w:numFmt w:val="bullet"/>
      <w:lvlText w:val=""/>
      <w:lvlJc w:val="left"/>
      <w:pPr>
        <w:tabs>
          <w:tab w:val="num" w:pos="3753"/>
        </w:tabs>
        <w:ind w:left="3753" w:hanging="360"/>
      </w:pPr>
      <w:rPr>
        <w:rFonts w:ascii="Wingdings" w:hAnsi="Wingdings" w:hint="default"/>
      </w:rPr>
    </w:lvl>
    <w:lvl w:ilvl="6" w:tplc="04130001">
      <w:start w:val="1"/>
      <w:numFmt w:val="bullet"/>
      <w:lvlText w:val=""/>
      <w:lvlJc w:val="left"/>
      <w:pPr>
        <w:tabs>
          <w:tab w:val="num" w:pos="4473"/>
        </w:tabs>
        <w:ind w:left="4473" w:hanging="360"/>
      </w:pPr>
      <w:rPr>
        <w:rFonts w:ascii="Symbol" w:hAnsi="Symbol" w:hint="default"/>
      </w:rPr>
    </w:lvl>
    <w:lvl w:ilvl="7" w:tplc="04130003">
      <w:start w:val="1"/>
      <w:numFmt w:val="bullet"/>
      <w:lvlText w:val="o"/>
      <w:lvlJc w:val="left"/>
      <w:pPr>
        <w:tabs>
          <w:tab w:val="num" w:pos="5193"/>
        </w:tabs>
        <w:ind w:left="5193" w:hanging="360"/>
      </w:pPr>
      <w:rPr>
        <w:rFonts w:ascii="Courier New" w:hAnsi="Courier New" w:cs="Wingdings" w:hint="default"/>
      </w:rPr>
    </w:lvl>
    <w:lvl w:ilvl="8" w:tplc="04130005">
      <w:start w:val="1"/>
      <w:numFmt w:val="bullet"/>
      <w:lvlText w:val=""/>
      <w:lvlJc w:val="left"/>
      <w:pPr>
        <w:tabs>
          <w:tab w:val="num" w:pos="5913"/>
        </w:tabs>
        <w:ind w:left="5913" w:hanging="360"/>
      </w:pPr>
      <w:rPr>
        <w:rFonts w:ascii="Wingdings" w:hAnsi="Wingdings" w:hint="default"/>
      </w:rPr>
    </w:lvl>
  </w:abstractNum>
  <w:abstractNum w:abstractNumId="15" w15:restartNumberingAfterBreak="0">
    <w:nsid w:val="526A6E29"/>
    <w:multiLevelType w:val="multilevel"/>
    <w:tmpl w:val="5D0024B2"/>
    <w:lvl w:ilvl="0">
      <w:start w:val="1"/>
      <w:numFmt w:val="decimal"/>
      <w:pStyle w:val="Kop1"/>
      <w:lvlText w:val="%1"/>
      <w:lvlJc w:val="left"/>
      <w:pPr>
        <w:ind w:left="432" w:hanging="432"/>
      </w:pPr>
    </w:lvl>
    <w:lvl w:ilvl="1">
      <w:start w:val="1"/>
      <w:numFmt w:val="decimal"/>
      <w:pStyle w:val="Kop2"/>
      <w:lvlText w:val="%1.%2"/>
      <w:lvlJc w:val="left"/>
      <w:pPr>
        <w:ind w:left="859" w:hanging="576"/>
      </w:pPr>
      <w:rPr>
        <w:i w:val="0"/>
      </w:rPr>
    </w:lvl>
    <w:lvl w:ilvl="2">
      <w:start w:val="1"/>
      <w:numFmt w:val="decimal"/>
      <w:pStyle w:val="Kop3"/>
      <w:lvlText w:val="%1.%2.%3"/>
      <w:lvlJc w:val="left"/>
      <w:pPr>
        <w:ind w:left="720" w:hanging="720"/>
      </w:pPr>
    </w:lvl>
    <w:lvl w:ilvl="3">
      <w:start w:val="1"/>
      <w:numFmt w:val="decimal"/>
      <w:pStyle w:val="Kop4"/>
      <w:lvlText w:val="%1.%2.%3.%4"/>
      <w:lvlJc w:val="left"/>
      <w:pPr>
        <w:ind w:left="864" w:hanging="864"/>
      </w:pPr>
    </w:lvl>
    <w:lvl w:ilvl="4">
      <w:start w:val="1"/>
      <w:numFmt w:val="decimal"/>
      <w:pStyle w:val="Kop5"/>
      <w:lvlText w:val="%1.%2.%3.%4.%5"/>
      <w:lvlJc w:val="left"/>
      <w:pPr>
        <w:ind w:left="1008" w:hanging="1008"/>
      </w:pPr>
    </w:lvl>
    <w:lvl w:ilvl="5">
      <w:start w:val="1"/>
      <w:numFmt w:val="decimal"/>
      <w:pStyle w:val="Kop6"/>
      <w:lvlText w:val="%1.%2.%3.%4.%5.%6"/>
      <w:lvlJc w:val="left"/>
      <w:pPr>
        <w:ind w:left="1152" w:hanging="1152"/>
      </w:pPr>
    </w:lvl>
    <w:lvl w:ilvl="6">
      <w:start w:val="1"/>
      <w:numFmt w:val="decimal"/>
      <w:pStyle w:val="Kop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Kop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Kop9"/>
      <w:lvlText w:val="%1.%2.%3.%4.%5.%6.%7.%8.%9"/>
      <w:lvlJc w:val="left"/>
      <w:pPr>
        <w:ind w:left="1584" w:hanging="1584"/>
      </w:pPr>
    </w:lvl>
  </w:abstractNum>
  <w:abstractNum w:abstractNumId="16" w15:restartNumberingAfterBreak="0">
    <w:nsid w:val="57B0436E"/>
    <w:multiLevelType w:val="hybridMultilevel"/>
    <w:tmpl w:val="4470F6B6"/>
    <w:lvl w:ilvl="0" w:tplc="081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81B5D29"/>
    <w:multiLevelType w:val="hybridMultilevel"/>
    <w:tmpl w:val="B61A9BF2"/>
    <w:lvl w:ilvl="0" w:tplc="0E5AD0B0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B132F9E"/>
    <w:multiLevelType w:val="hybridMultilevel"/>
    <w:tmpl w:val="F09C2948"/>
    <w:lvl w:ilvl="0" w:tplc="081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67B5C26"/>
    <w:multiLevelType w:val="hybridMultilevel"/>
    <w:tmpl w:val="0F9AD8F6"/>
    <w:lvl w:ilvl="0" w:tplc="010456E4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F611F73"/>
    <w:multiLevelType w:val="hybridMultilevel"/>
    <w:tmpl w:val="85DA8352"/>
    <w:lvl w:ilvl="0" w:tplc="081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16A41A0"/>
    <w:multiLevelType w:val="hybridMultilevel"/>
    <w:tmpl w:val="CECC237C"/>
    <w:lvl w:ilvl="0" w:tplc="0813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13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Times New Roman" w:hint="default"/>
      </w:rPr>
    </w:lvl>
    <w:lvl w:ilvl="2" w:tplc="0413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3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3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Times New Roman" w:hint="default"/>
      </w:rPr>
    </w:lvl>
    <w:lvl w:ilvl="5" w:tplc="0413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3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3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Times New Roman" w:hint="default"/>
      </w:rPr>
    </w:lvl>
    <w:lvl w:ilvl="8" w:tplc="0413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7A06784D"/>
    <w:multiLevelType w:val="hybridMultilevel"/>
    <w:tmpl w:val="06A405E2"/>
    <w:lvl w:ilvl="0" w:tplc="E9D2C654">
      <w:numFmt w:val="bullet"/>
      <w:lvlText w:val="-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0413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Times New Roman" w:hint="default"/>
      </w:rPr>
    </w:lvl>
    <w:lvl w:ilvl="2" w:tplc="0413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3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3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Times New Roman" w:hint="default"/>
      </w:rPr>
    </w:lvl>
    <w:lvl w:ilvl="5" w:tplc="0413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3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3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Times New Roman" w:hint="default"/>
      </w:rPr>
    </w:lvl>
    <w:lvl w:ilvl="8" w:tplc="0413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7A0D0ACC"/>
    <w:multiLevelType w:val="hybridMultilevel"/>
    <w:tmpl w:val="D1FEA3A6"/>
    <w:lvl w:ilvl="0" w:tplc="081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F06517A"/>
    <w:multiLevelType w:val="hybridMultilevel"/>
    <w:tmpl w:val="E46A4D68"/>
    <w:lvl w:ilvl="0" w:tplc="081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7"/>
  </w:num>
  <w:num w:numId="3">
    <w:abstractNumId w:val="19"/>
  </w:num>
  <w:num w:numId="4">
    <w:abstractNumId w:val="9"/>
  </w:num>
  <w:num w:numId="5">
    <w:abstractNumId w:val="17"/>
  </w:num>
  <w:num w:numId="6">
    <w:abstractNumId w:val="19"/>
  </w:num>
  <w:num w:numId="7">
    <w:abstractNumId w:val="9"/>
  </w:num>
  <w:num w:numId="8">
    <w:abstractNumId w:val="4"/>
  </w:num>
  <w:num w:numId="9">
    <w:abstractNumId w:val="15"/>
  </w:num>
  <w:num w:numId="10">
    <w:abstractNumId w:val="14"/>
  </w:num>
  <w:num w:numId="11">
    <w:abstractNumId w:val="11"/>
  </w:num>
  <w:num w:numId="12">
    <w:abstractNumId w:val="13"/>
  </w:num>
  <w:num w:numId="13">
    <w:abstractNumId w:val="23"/>
  </w:num>
  <w:num w:numId="14">
    <w:abstractNumId w:val="0"/>
  </w:num>
  <w:num w:numId="15">
    <w:abstractNumId w:val="12"/>
  </w:num>
  <w:num w:numId="16">
    <w:abstractNumId w:val="1"/>
  </w:num>
  <w:num w:numId="17">
    <w:abstractNumId w:val="16"/>
  </w:num>
  <w:num w:numId="18">
    <w:abstractNumId w:val="5"/>
  </w:num>
  <w:num w:numId="19">
    <w:abstractNumId w:val="20"/>
  </w:num>
  <w:num w:numId="20">
    <w:abstractNumId w:val="7"/>
  </w:num>
  <w:num w:numId="21">
    <w:abstractNumId w:val="3"/>
  </w:num>
  <w:num w:numId="22">
    <w:abstractNumId w:val="6"/>
  </w:num>
  <w:num w:numId="23">
    <w:abstractNumId w:val="22"/>
  </w:num>
  <w:num w:numId="24">
    <w:abstractNumId w:val="21"/>
  </w:num>
  <w:num w:numId="25">
    <w:abstractNumId w:val="2"/>
  </w:num>
  <w:num w:numId="26">
    <w:abstractNumId w:val="8"/>
  </w:num>
  <w:num w:numId="27">
    <w:abstractNumId w:val="24"/>
  </w:num>
  <w:num w:numId="28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4B2F"/>
    <w:rsid w:val="00025E34"/>
    <w:rsid w:val="000819CF"/>
    <w:rsid w:val="000A2E4A"/>
    <w:rsid w:val="001378CE"/>
    <w:rsid w:val="00245E38"/>
    <w:rsid w:val="002819E0"/>
    <w:rsid w:val="004D2DC1"/>
    <w:rsid w:val="005B3CBB"/>
    <w:rsid w:val="00864B2F"/>
    <w:rsid w:val="00A91BBE"/>
    <w:rsid w:val="00AE0319"/>
    <w:rsid w:val="00BA7C35"/>
    <w:rsid w:val="00CE616C"/>
    <w:rsid w:val="00D42F38"/>
    <w:rsid w:val="00DA7027"/>
    <w:rsid w:val="00E37280"/>
    <w:rsid w:val="00EF063A"/>
    <w:rsid w:val="00F6058C"/>
    <w:rsid w:val="00FE5B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562BE848"/>
  <w15:chartTrackingRefBased/>
  <w15:docId w15:val="{C08E0AA5-3604-4B09-AB8D-1F5D1E3A59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ahoma" w:eastAsiaTheme="minorHAnsi" w:hAnsi="Tahoma" w:cstheme="minorBidi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  <w:rsid w:val="00DA7027"/>
  </w:style>
  <w:style w:type="paragraph" w:styleId="Kop1">
    <w:name w:val="heading 1"/>
    <w:next w:val="Standaard"/>
    <w:link w:val="Kop1Char"/>
    <w:uiPriority w:val="9"/>
    <w:qFormat/>
    <w:rsid w:val="00DA7027"/>
    <w:pPr>
      <w:keepNext/>
      <w:keepLines/>
      <w:numPr>
        <w:numId w:val="9"/>
      </w:numPr>
      <w:spacing w:before="240" w:after="0"/>
      <w:outlineLvl w:val="0"/>
    </w:pPr>
    <w:rPr>
      <w:rFonts w:eastAsiaTheme="majorEastAsia" w:cstheme="majorBidi"/>
      <w:b/>
      <w:color w:val="BAA380"/>
      <w:sz w:val="24"/>
      <w:szCs w:val="32"/>
    </w:rPr>
  </w:style>
  <w:style w:type="paragraph" w:styleId="Kop2">
    <w:name w:val="heading 2"/>
    <w:basedOn w:val="Kop1"/>
    <w:next w:val="Standaard"/>
    <w:link w:val="Kop2Char"/>
    <w:uiPriority w:val="9"/>
    <w:unhideWhenUsed/>
    <w:qFormat/>
    <w:rsid w:val="00DA7027"/>
    <w:pPr>
      <w:numPr>
        <w:ilvl w:val="1"/>
      </w:numPr>
      <w:spacing w:before="40"/>
      <w:outlineLvl w:val="1"/>
    </w:pPr>
    <w:rPr>
      <w:b w:val="0"/>
      <w:sz w:val="22"/>
      <w:szCs w:val="26"/>
    </w:rPr>
  </w:style>
  <w:style w:type="paragraph" w:styleId="Kop3">
    <w:name w:val="heading 3"/>
    <w:basedOn w:val="Kop2"/>
    <w:next w:val="Standaard"/>
    <w:link w:val="Kop3Char"/>
    <w:uiPriority w:val="9"/>
    <w:semiHidden/>
    <w:unhideWhenUsed/>
    <w:qFormat/>
    <w:rsid w:val="00DA7027"/>
    <w:pPr>
      <w:numPr>
        <w:ilvl w:val="2"/>
      </w:numPr>
      <w:outlineLvl w:val="2"/>
    </w:pPr>
    <w:rPr>
      <w:b/>
      <w:i/>
      <w:szCs w:val="24"/>
    </w:rPr>
  </w:style>
  <w:style w:type="paragraph" w:styleId="Kop4">
    <w:name w:val="heading 4"/>
    <w:basedOn w:val="Kop3"/>
    <w:next w:val="Standaard"/>
    <w:link w:val="Kop4Char"/>
    <w:uiPriority w:val="9"/>
    <w:semiHidden/>
    <w:unhideWhenUsed/>
    <w:qFormat/>
    <w:rsid w:val="00DA7027"/>
    <w:pPr>
      <w:numPr>
        <w:ilvl w:val="3"/>
      </w:numPr>
      <w:outlineLvl w:val="3"/>
    </w:pPr>
    <w:rPr>
      <w:i w:val="0"/>
      <w:iCs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CE616C"/>
    <w:pPr>
      <w:keepNext/>
      <w:keepLines/>
      <w:numPr>
        <w:ilvl w:val="4"/>
        <w:numId w:val="9"/>
      </w:numPr>
      <w:spacing w:before="40" w:after="0"/>
      <w:outlineLvl w:val="4"/>
    </w:pPr>
    <w:rPr>
      <w:rFonts w:asciiTheme="majorHAnsi" w:eastAsiaTheme="majorEastAsia" w:hAnsiTheme="majorHAnsi" w:cstheme="majorBidi"/>
      <w:color w:val="444547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CE616C"/>
    <w:pPr>
      <w:keepNext/>
      <w:keepLines/>
      <w:numPr>
        <w:ilvl w:val="5"/>
        <w:numId w:val="9"/>
      </w:numPr>
      <w:spacing w:before="40" w:after="0"/>
      <w:outlineLvl w:val="5"/>
    </w:pPr>
    <w:rPr>
      <w:rFonts w:asciiTheme="majorHAnsi" w:eastAsiaTheme="majorEastAsia" w:hAnsiTheme="majorHAnsi" w:cstheme="majorBidi"/>
      <w:color w:val="2D2D2F" w:themeColor="accent1" w:themeShade="7F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CE616C"/>
    <w:pPr>
      <w:keepNext/>
      <w:keepLines/>
      <w:numPr>
        <w:ilvl w:val="6"/>
        <w:numId w:val="9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2D2D2F" w:themeColor="accent1" w:themeShade="7F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CE616C"/>
    <w:pPr>
      <w:keepNext/>
      <w:keepLines/>
      <w:numPr>
        <w:ilvl w:val="7"/>
        <w:numId w:val="9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CE616C"/>
    <w:pPr>
      <w:keepNext/>
      <w:keepLines/>
      <w:numPr>
        <w:ilvl w:val="8"/>
        <w:numId w:val="9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2Char">
    <w:name w:val="Kop 2 Char"/>
    <w:basedOn w:val="Standaardalinea-lettertype"/>
    <w:link w:val="Kop2"/>
    <w:uiPriority w:val="9"/>
    <w:rsid w:val="00DA7027"/>
    <w:rPr>
      <w:rFonts w:eastAsiaTheme="majorEastAsia" w:cstheme="majorBidi"/>
      <w:color w:val="BAA380"/>
      <w:sz w:val="22"/>
      <w:szCs w:val="26"/>
    </w:rPr>
  </w:style>
  <w:style w:type="character" w:customStyle="1" w:styleId="Kop1Char">
    <w:name w:val="Kop 1 Char"/>
    <w:basedOn w:val="Standaardalinea-lettertype"/>
    <w:link w:val="Kop1"/>
    <w:uiPriority w:val="9"/>
    <w:rsid w:val="00DA7027"/>
    <w:rPr>
      <w:rFonts w:eastAsiaTheme="majorEastAsia" w:cstheme="majorBidi"/>
      <w:b/>
      <w:color w:val="BAA380"/>
      <w:sz w:val="24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DA7027"/>
    <w:rPr>
      <w:rFonts w:eastAsiaTheme="majorEastAsia" w:cstheme="majorBidi"/>
      <w:b/>
      <w:i/>
      <w:color w:val="BAA380"/>
      <w:sz w:val="22"/>
      <w:szCs w:val="24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DA7027"/>
    <w:rPr>
      <w:rFonts w:eastAsiaTheme="majorEastAsia" w:cstheme="majorBidi"/>
      <w:b/>
      <w:iCs/>
      <w:color w:val="BAA380"/>
      <w:sz w:val="22"/>
      <w:szCs w:val="24"/>
    </w:rPr>
  </w:style>
  <w:style w:type="table" w:customStyle="1" w:styleId="Huisstijltabel">
    <w:name w:val="Huisstijl tabel"/>
    <w:basedOn w:val="Professioneletabel"/>
    <w:uiPriority w:val="99"/>
    <w:rsid w:val="00DA7027"/>
    <w:pPr>
      <w:spacing w:after="0" w:line="240" w:lineRule="auto"/>
    </w:pPr>
    <w:tblPr>
      <w:tblStyleRowBandSize w:val="1"/>
    </w:tblPr>
    <w:tcPr>
      <w:shd w:val="clear" w:color="auto" w:fill="FFFFFF" w:themeFill="background1"/>
    </w:tcPr>
    <w:tblStylePr w:type="firstRow">
      <w:rPr>
        <w:rFonts w:ascii="Tahoma" w:hAnsi="Tahoma"/>
        <w:b/>
        <w:bCs/>
        <w:color w:val="FFFFFF" w:themeColor="background1"/>
        <w:sz w:val="20"/>
      </w:rPr>
      <w:tblPr/>
      <w:tcPr>
        <w:tcBorders>
          <w:tl2br w:val="none" w:sz="0" w:space="0" w:color="auto"/>
          <w:tr2bl w:val="none" w:sz="0" w:space="0" w:color="auto"/>
        </w:tcBorders>
        <w:shd w:val="clear" w:color="auto" w:fill="BAA380"/>
      </w:tcPr>
    </w:tblStylePr>
  </w:style>
  <w:style w:type="table" w:styleId="Professioneletabel">
    <w:name w:val="Table Professional"/>
    <w:basedOn w:val="Standaardtabel"/>
    <w:uiPriority w:val="99"/>
    <w:semiHidden/>
    <w:unhideWhenUsed/>
    <w:rsid w:val="00DA7027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Titel">
    <w:name w:val="Title"/>
    <w:basedOn w:val="Standaard"/>
    <w:next w:val="Standaard"/>
    <w:link w:val="TitelChar"/>
    <w:uiPriority w:val="10"/>
    <w:qFormat/>
    <w:rsid w:val="00DA7027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DA702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CE616C"/>
    <w:rPr>
      <w:rFonts w:asciiTheme="majorHAnsi" w:eastAsiaTheme="majorEastAsia" w:hAnsiTheme="majorHAnsi" w:cstheme="majorBidi"/>
      <w:color w:val="444547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CE616C"/>
    <w:rPr>
      <w:rFonts w:asciiTheme="majorHAnsi" w:eastAsiaTheme="majorEastAsia" w:hAnsiTheme="majorHAnsi" w:cstheme="majorBidi"/>
      <w:color w:val="2D2D2F" w:themeColor="accent1" w:themeShade="7F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CE616C"/>
    <w:rPr>
      <w:rFonts w:asciiTheme="majorHAnsi" w:eastAsiaTheme="majorEastAsia" w:hAnsiTheme="majorHAnsi" w:cstheme="majorBidi"/>
      <w:i/>
      <w:iCs/>
      <w:color w:val="2D2D2F" w:themeColor="accent1" w:themeShade="7F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CE616C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CE616C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864B2F"/>
    <w:pPr>
      <w:numPr>
        <w:ilvl w:val="1"/>
      </w:numPr>
    </w:pPr>
    <w:rPr>
      <w:rFonts w:asciiTheme="minorHAnsi" w:eastAsiaTheme="minorEastAsia" w:hAnsiTheme="minorHAnsi"/>
      <w:color w:val="5A5A5A" w:themeColor="text1" w:themeTint="A5"/>
      <w:spacing w:val="15"/>
      <w:sz w:val="22"/>
      <w:szCs w:val="22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864B2F"/>
    <w:rPr>
      <w:rFonts w:asciiTheme="minorHAnsi" w:eastAsiaTheme="minorEastAsia" w:hAnsiTheme="minorHAnsi"/>
      <w:color w:val="5A5A5A" w:themeColor="text1" w:themeTint="A5"/>
      <w:spacing w:val="15"/>
      <w:sz w:val="22"/>
      <w:szCs w:val="22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864B2F"/>
    <w:pPr>
      <w:pBdr>
        <w:top w:val="single" w:sz="4" w:space="10" w:color="5B5C60" w:themeColor="accent1"/>
        <w:bottom w:val="single" w:sz="4" w:space="10" w:color="5B5C60" w:themeColor="accent1"/>
      </w:pBdr>
      <w:spacing w:before="360" w:after="360"/>
      <w:ind w:left="864" w:right="864"/>
      <w:jc w:val="center"/>
    </w:pPr>
    <w:rPr>
      <w:i/>
      <w:iCs/>
      <w:color w:val="5B5C60" w:themeColor="accent1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864B2F"/>
    <w:rPr>
      <w:i/>
      <w:iCs/>
      <w:color w:val="5B5C60" w:themeColor="accent1"/>
    </w:rPr>
  </w:style>
  <w:style w:type="paragraph" w:customStyle="1" w:styleId="Titeldocument">
    <w:name w:val="Titel document"/>
    <w:basedOn w:val="Standaard"/>
    <w:link w:val="TiteldocumentChar"/>
    <w:qFormat/>
    <w:rsid w:val="00864B2F"/>
    <w:pPr>
      <w:pBdr>
        <w:top w:val="single" w:sz="4" w:space="1" w:color="BAA380"/>
        <w:bottom w:val="single" w:sz="4" w:space="1" w:color="BAA380"/>
      </w:pBdr>
      <w:spacing w:before="120" w:after="120" w:line="240" w:lineRule="auto"/>
      <w:jc w:val="center"/>
    </w:pPr>
    <w:rPr>
      <w:rFonts w:cs="Tahoma"/>
      <w:b/>
      <w:bCs/>
      <w:color w:val="BAA380"/>
      <w:sz w:val="28"/>
      <w:szCs w:val="28"/>
    </w:rPr>
  </w:style>
  <w:style w:type="character" w:customStyle="1" w:styleId="TiteldocumentChar">
    <w:name w:val="Titel document Char"/>
    <w:basedOn w:val="Standaardalinea-lettertype"/>
    <w:link w:val="Titeldocument"/>
    <w:rsid w:val="00864B2F"/>
    <w:rPr>
      <w:rFonts w:cs="Tahoma"/>
      <w:b/>
      <w:bCs/>
      <w:color w:val="BAA380"/>
      <w:sz w:val="28"/>
      <w:szCs w:val="28"/>
    </w:rPr>
  </w:style>
  <w:style w:type="paragraph" w:styleId="Koptekst">
    <w:name w:val="header"/>
    <w:basedOn w:val="Standaard"/>
    <w:link w:val="KoptekstChar"/>
    <w:uiPriority w:val="99"/>
    <w:unhideWhenUsed/>
    <w:rsid w:val="00864B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864B2F"/>
  </w:style>
  <w:style w:type="paragraph" w:styleId="Voettekst">
    <w:name w:val="footer"/>
    <w:basedOn w:val="Standaard"/>
    <w:link w:val="VoettekstChar"/>
    <w:uiPriority w:val="99"/>
    <w:unhideWhenUsed/>
    <w:rsid w:val="00864B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864B2F"/>
  </w:style>
  <w:style w:type="paragraph" w:styleId="Lijstalinea">
    <w:name w:val="List Paragraph"/>
    <w:basedOn w:val="Standaard"/>
    <w:uiPriority w:val="34"/>
    <w:qFormat/>
    <w:rsid w:val="00F6058C"/>
    <w:pPr>
      <w:ind w:left="720"/>
      <w:contextualSpacing/>
    </w:pPr>
  </w:style>
  <w:style w:type="paragraph" w:styleId="Plattetekstinspringen2">
    <w:name w:val="Body Text Indent 2"/>
    <w:basedOn w:val="Standaard"/>
    <w:link w:val="Plattetekstinspringen2Char"/>
    <w:uiPriority w:val="99"/>
    <w:unhideWhenUsed/>
    <w:rsid w:val="00FE5BE0"/>
    <w:pPr>
      <w:spacing w:after="120" w:line="480" w:lineRule="auto"/>
      <w:ind w:left="360"/>
    </w:pPr>
    <w:rPr>
      <w:rFonts w:asciiTheme="minorHAnsi" w:hAnsiTheme="minorHAnsi"/>
      <w:sz w:val="22"/>
      <w:szCs w:val="22"/>
      <w:lang w:val="nl-NL"/>
    </w:rPr>
  </w:style>
  <w:style w:type="character" w:customStyle="1" w:styleId="Plattetekstinspringen2Char">
    <w:name w:val="Platte tekst inspringen 2 Char"/>
    <w:basedOn w:val="Standaardalinea-lettertype"/>
    <w:link w:val="Plattetekstinspringen2"/>
    <w:uiPriority w:val="99"/>
    <w:rsid w:val="00FE5BE0"/>
    <w:rPr>
      <w:rFonts w:asciiTheme="minorHAnsi" w:hAnsiTheme="minorHAnsi"/>
      <w:sz w:val="22"/>
      <w:szCs w:val="22"/>
      <w:lang w:val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Grimbergen">
  <a:themeElements>
    <a:clrScheme name="Grimbergen">
      <a:dk1>
        <a:srgbClr val="000000"/>
      </a:dk1>
      <a:lt1>
        <a:sysClr val="window" lastClr="FFFFFF"/>
      </a:lt1>
      <a:dk2>
        <a:srgbClr val="44546A"/>
      </a:dk2>
      <a:lt2>
        <a:srgbClr val="E7E6E6"/>
      </a:lt2>
      <a:accent1>
        <a:srgbClr val="5B5C60"/>
      </a:accent1>
      <a:accent2>
        <a:srgbClr val="BAA380"/>
      </a:accent2>
      <a:accent3>
        <a:srgbClr val="E3B638"/>
      </a:accent3>
      <a:accent4>
        <a:srgbClr val="B9624C"/>
      </a:accent4>
      <a:accent5>
        <a:srgbClr val="71874E"/>
      </a:accent5>
      <a:accent6>
        <a:srgbClr val="9BB5BA"/>
      </a:accent6>
      <a:hlink>
        <a:srgbClr val="0563C1"/>
      </a:hlink>
      <a:folHlink>
        <a:srgbClr val="954F72"/>
      </a:folHlink>
    </a:clrScheme>
    <a:fontScheme name="Grimbergen">
      <a:majorFont>
        <a:latin typeface="Geomanist"/>
        <a:ea typeface=""/>
        <a:cs typeface="Arial"/>
      </a:majorFont>
      <a:minorFont>
        <a:latin typeface="Tahoma"/>
        <a:ea typeface=""/>
        <a:cs typeface="Arial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BDE481-9D9D-4046-BD30-B3CD62A674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</TotalTime>
  <Pages>3</Pages>
  <Words>655</Words>
  <Characters>3603</Characters>
  <Application>Microsoft Office Word</Application>
  <DocSecurity>0</DocSecurity>
  <Lines>30</Lines>
  <Paragraphs>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Gemeente Grimbergen</Company>
  <LinksUpToDate>false</LinksUpToDate>
  <CharactersWithSpaces>4250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Lies Van Roy</dc:creator>
  <cp:keywords/>
  <dc:description/>
  <cp:lastModifiedBy>Lies Van Roy</cp:lastModifiedBy>
  <cp:revision>6</cp:revision>
  <dcterms:created xsi:type="dcterms:W3CDTF">2021-12-06T07:49:00Z</dcterms:created>
  <dcterms:modified xsi:type="dcterms:W3CDTF">2022-02-01T11:14:00Z</dcterms:modified>
</cp:coreProperties>
</file>