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02EAC" w:rsidRPr="00063481" w:rsidRDefault="005D6C5F" w:rsidP="00BD2B91">
      <w:pPr>
        <w:spacing w:before="120" w:after="120"/>
        <w:rPr>
          <w:rFonts w:cs="Arial"/>
          <w:b/>
          <w:szCs w:val="20"/>
        </w:rPr>
      </w:pPr>
      <w:bookmarkStart w:id="0" w:name="_GoBack"/>
      <w:bookmarkEnd w:id="0"/>
      <w:r>
        <w:rPr>
          <w:rFonts w:cs="Arial"/>
          <w:b/>
          <w:noProof/>
          <w:szCs w:val="20"/>
          <w:lang w:val="nl-BE" w:eastAsia="nl-BE"/>
        </w:rPr>
        <w:drawing>
          <wp:inline distT="0" distB="0" distL="0" distR="0">
            <wp:extent cx="1451908" cy="720000"/>
            <wp:effectExtent l="0" t="0" r="0" b="0"/>
            <wp:docPr id="1" name="Afbeelding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 Gemeente Grimbergen_RGB.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451908" cy="720000"/>
                    </a:xfrm>
                    <a:prstGeom prst="rect">
                      <a:avLst/>
                    </a:prstGeom>
                  </pic:spPr>
                </pic:pic>
              </a:graphicData>
            </a:graphic>
          </wp:inline>
        </w:drawing>
      </w:r>
    </w:p>
    <w:p w:rsidR="00F02EAC" w:rsidRPr="00063481" w:rsidRDefault="005D6C5F" w:rsidP="00BD2B91">
      <w:pPr>
        <w:keepNext/>
        <w:keepLines/>
        <w:pBdr>
          <w:top w:val="single" w:sz="4" w:space="1" w:color="71874E" w:themeColor="accent5"/>
          <w:left w:val="single" w:sz="4" w:space="4" w:color="71874E" w:themeColor="accent5"/>
          <w:bottom w:val="single" w:sz="4" w:space="1" w:color="71874E" w:themeColor="accent5"/>
          <w:right w:val="single" w:sz="4" w:space="4" w:color="71874E" w:themeColor="accent5"/>
        </w:pBdr>
        <w:shd w:val="clear" w:color="auto" w:fill="71874E" w:themeFill="accent5"/>
        <w:spacing w:after="240" w:line="300" w:lineRule="exact"/>
        <w:jc w:val="center"/>
        <w:outlineLvl w:val="0"/>
        <w:rPr>
          <w:rFonts w:cs="Arial"/>
          <w:b/>
          <w:caps/>
          <w:color w:val="FFFFFF"/>
          <w:szCs w:val="20"/>
        </w:rPr>
      </w:pPr>
      <w:r w:rsidRPr="00063481">
        <w:rPr>
          <w:rFonts w:cs="Arial"/>
          <w:b/>
          <w:color w:val="FFFFFF"/>
          <w:szCs w:val="20"/>
        </w:rPr>
        <w:t xml:space="preserve">DIRECTIECOMITÉ AUTONOOM GEMEENTEBEDRIJF (AGB) – </w:t>
      </w:r>
      <w:r w:rsidR="00573121" w:rsidRPr="00063481">
        <w:rPr>
          <w:rFonts w:cs="Arial"/>
          <w:b/>
          <w:caps/>
          <w:color w:val="FFFFFF"/>
          <w:szCs w:val="20"/>
        </w:rPr>
        <w:t>Besluit</w:t>
      </w:r>
    </w:p>
    <w:p w:rsidR="00F02EAC" w:rsidRPr="00063481" w:rsidRDefault="005D6C5F" w:rsidP="00013AF4">
      <w:pPr>
        <w:jc w:val="center"/>
        <w:rPr>
          <w:b/>
          <w:szCs w:val="20"/>
        </w:rPr>
      </w:pPr>
      <w:r w:rsidRPr="00063481">
        <w:rPr>
          <w:b/>
          <w:szCs w:val="20"/>
        </w:rPr>
        <w:t xml:space="preserve">Besloten vergadering van </w:t>
      </w:r>
      <w:r w:rsidR="00B366C9">
        <w:rPr>
          <w:b/>
          <w:noProof/>
          <w:szCs w:val="20"/>
        </w:rPr>
        <w:t>maandag 10 januari</w:t>
      </w:r>
      <w:r w:rsidR="00345AB1" w:rsidRPr="00063481">
        <w:rPr>
          <w:b/>
          <w:noProof/>
          <w:szCs w:val="20"/>
        </w:rPr>
        <w:t xml:space="preserve"> 2022</w:t>
      </w:r>
    </w:p>
    <w:p w:rsidR="00A6200B" w:rsidRPr="00063481" w:rsidRDefault="00A6200B" w:rsidP="00A6200B">
      <w:pPr>
        <w:rPr>
          <w:szCs w:val="20"/>
        </w:rPr>
      </w:pPr>
    </w:p>
    <w:tbl>
      <w:tblPr>
        <w:tblStyle w:val="Tabelrast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85" w:type="dxa"/>
          <w:left w:w="0" w:type="dxa"/>
          <w:bottom w:w="85" w:type="dxa"/>
        </w:tblCellMar>
        <w:tblLook w:val="04A0" w:firstRow="1" w:lastRow="0" w:firstColumn="1" w:lastColumn="0" w:noHBand="0" w:noVBand="1"/>
      </w:tblPr>
      <w:tblGrid>
        <w:gridCol w:w="1817"/>
        <w:gridCol w:w="7084"/>
      </w:tblGrid>
      <w:tr w:rsidR="00870E56" w:rsidTr="00073AA6">
        <w:tc>
          <w:tcPr>
            <w:tcW w:w="1701" w:type="dxa"/>
          </w:tcPr>
          <w:p w:rsidR="00013AF4" w:rsidRPr="00063481" w:rsidRDefault="005D6C5F" w:rsidP="00073AA6">
            <w:pPr>
              <w:rPr>
                <w:szCs w:val="20"/>
              </w:rPr>
            </w:pPr>
            <w:r w:rsidRPr="00063481">
              <w:rPr>
                <w:b/>
                <w:szCs w:val="20"/>
              </w:rPr>
              <w:t>Aanwezig</w:t>
            </w:r>
            <w:r w:rsidRPr="00063481">
              <w:rPr>
                <w:szCs w:val="20"/>
              </w:rPr>
              <w:t>:</w:t>
            </w:r>
          </w:p>
        </w:tc>
        <w:tc>
          <w:tcPr>
            <w:tcW w:w="8947" w:type="dxa"/>
          </w:tcPr>
          <w:p w:rsidR="00013AF4" w:rsidRPr="00063481" w:rsidRDefault="005D6C5F" w:rsidP="00020C84">
            <w:pPr>
              <w:rPr>
                <w:szCs w:val="20"/>
              </w:rPr>
            </w:pPr>
            <w:r w:rsidRPr="00063481">
              <w:rPr>
                <w:noProof/>
                <w:szCs w:val="20"/>
              </w:rPr>
              <w:t>Tom GAUDAEN, voorzitter</w:t>
            </w:r>
          </w:p>
          <w:p w:rsidR="00870E56" w:rsidRPr="00063481" w:rsidRDefault="005D6C5F" w:rsidP="00020C84">
            <w:pPr>
              <w:rPr>
                <w:noProof/>
                <w:szCs w:val="20"/>
              </w:rPr>
            </w:pPr>
            <w:r w:rsidRPr="00063481">
              <w:rPr>
                <w:noProof/>
                <w:szCs w:val="20"/>
              </w:rPr>
              <w:t>Chris SELLESLAGH, ondervoorzitter</w:t>
            </w:r>
          </w:p>
          <w:p w:rsidR="00870E56" w:rsidRPr="00063481" w:rsidRDefault="005D6C5F" w:rsidP="00020C84">
            <w:pPr>
              <w:rPr>
                <w:noProof/>
                <w:szCs w:val="20"/>
              </w:rPr>
            </w:pPr>
            <w:r w:rsidRPr="00063481">
              <w:rPr>
                <w:noProof/>
                <w:szCs w:val="20"/>
              </w:rPr>
              <w:t xml:space="preserve">Philip ROOSEN, Bart LAEREMANS, Chantal LAUWERS, Karlijne VAN BREE, Jean-Paul </w:t>
            </w:r>
            <w:r w:rsidRPr="00063481">
              <w:rPr>
                <w:noProof/>
                <w:szCs w:val="20"/>
              </w:rPr>
              <w:t>WINDELEN, leden</w:t>
            </w:r>
          </w:p>
          <w:p w:rsidR="00870E56" w:rsidRPr="00063481" w:rsidRDefault="005D6C5F" w:rsidP="00020C84">
            <w:pPr>
              <w:rPr>
                <w:noProof/>
                <w:szCs w:val="20"/>
              </w:rPr>
            </w:pPr>
            <w:r w:rsidRPr="00063481">
              <w:rPr>
                <w:noProof/>
                <w:szCs w:val="20"/>
              </w:rPr>
              <w:t>Steffie VAN DER AUWERA, secretaris</w:t>
            </w:r>
          </w:p>
        </w:tc>
      </w:tr>
      <w:tr w:rsidR="00870E56" w:rsidTr="00013AF4">
        <w:tc>
          <w:tcPr>
            <w:tcW w:w="1701" w:type="dxa"/>
          </w:tcPr>
          <w:p w:rsidR="00013AF4" w:rsidRPr="00063481" w:rsidRDefault="005D6C5F" w:rsidP="00020C84">
            <w:pPr>
              <w:rPr>
                <w:szCs w:val="20"/>
              </w:rPr>
            </w:pPr>
            <w:r w:rsidRPr="00063481">
              <w:rPr>
                <w:b/>
                <w:szCs w:val="20"/>
              </w:rPr>
              <w:t>Verontschuldigd</w:t>
            </w:r>
            <w:r w:rsidRPr="00063481">
              <w:rPr>
                <w:szCs w:val="20"/>
              </w:rPr>
              <w:t>:</w:t>
            </w:r>
          </w:p>
        </w:tc>
        <w:tc>
          <w:tcPr>
            <w:tcW w:w="8947" w:type="dxa"/>
          </w:tcPr>
          <w:p w:rsidR="00013AF4" w:rsidRPr="00063481" w:rsidRDefault="005D6C5F" w:rsidP="00020C84">
            <w:pPr>
              <w:rPr>
                <w:szCs w:val="20"/>
              </w:rPr>
            </w:pPr>
            <w:r w:rsidRPr="00063481">
              <w:rPr>
                <w:szCs w:val="20"/>
              </w:rPr>
              <w:t>/</w:t>
            </w:r>
          </w:p>
        </w:tc>
      </w:tr>
      <w:tr w:rsidR="00870E56" w:rsidTr="00013AF4">
        <w:trPr>
          <w:trHeight w:val="303"/>
        </w:trPr>
        <w:tc>
          <w:tcPr>
            <w:tcW w:w="1701" w:type="dxa"/>
          </w:tcPr>
          <w:p w:rsidR="00013AF4" w:rsidRPr="00063481" w:rsidRDefault="005D6C5F" w:rsidP="00063481">
            <w:pPr>
              <w:spacing w:after="240"/>
              <w:rPr>
                <w:szCs w:val="20"/>
              </w:rPr>
            </w:pPr>
            <w:r w:rsidRPr="00063481">
              <w:rPr>
                <w:b/>
                <w:szCs w:val="20"/>
              </w:rPr>
              <w:t>Afwezig</w:t>
            </w:r>
            <w:r w:rsidRPr="00063481">
              <w:rPr>
                <w:szCs w:val="20"/>
              </w:rPr>
              <w:t>:</w:t>
            </w:r>
          </w:p>
        </w:tc>
        <w:tc>
          <w:tcPr>
            <w:tcW w:w="8947" w:type="dxa"/>
          </w:tcPr>
          <w:p w:rsidR="00013AF4" w:rsidRPr="00063481" w:rsidRDefault="005D6C5F" w:rsidP="00020C84">
            <w:pPr>
              <w:rPr>
                <w:szCs w:val="20"/>
              </w:rPr>
            </w:pPr>
            <w:r w:rsidRPr="00063481">
              <w:rPr>
                <w:noProof/>
                <w:szCs w:val="20"/>
              </w:rPr>
              <w:t>William DE BOECK, lid</w:t>
            </w:r>
          </w:p>
        </w:tc>
      </w:tr>
    </w:tbl>
    <w:p w:rsidR="00EC2914" w:rsidRPr="00063481" w:rsidRDefault="005D6C5F" w:rsidP="00614945">
      <w:pPr>
        <w:pStyle w:val="AgendapuntTitel"/>
        <w:rPr>
          <w:snapToGrid w:val="0"/>
        </w:rPr>
      </w:pPr>
      <w:r w:rsidRPr="00063481">
        <w:rPr>
          <w:noProof/>
        </w:rPr>
        <w:t>Meerjarenplan 2020-2025: derde aanpassing - Kennisname</w:t>
      </w:r>
    </w:p>
    <w:p w:rsidR="00013AF4" w:rsidRPr="00063481" w:rsidRDefault="005D6C5F" w:rsidP="00013AF4">
      <w:pPr>
        <w:pStyle w:val="Tekstvaklabel"/>
        <w:rPr>
          <w:snapToGrid w:val="0"/>
          <w:szCs w:val="20"/>
        </w:rPr>
      </w:pPr>
      <w:r w:rsidRPr="00063481">
        <w:rPr>
          <w:snapToGrid w:val="0"/>
          <w:szCs w:val="20"/>
        </w:rPr>
        <w:t>De volgende bepalingen zijn van toepassing inzake de bevoegdheid:</w:t>
      </w:r>
    </w:p>
    <w:p w:rsidR="00870E56" w:rsidRPr="00063481" w:rsidRDefault="005D6C5F">
      <w:pPr>
        <w:rPr>
          <w:snapToGrid w:val="0"/>
          <w:szCs w:val="20"/>
        </w:rPr>
      </w:pPr>
      <w:r w:rsidRPr="00063481">
        <w:rPr>
          <w:snapToGrid w:val="0"/>
          <w:szCs w:val="20"/>
        </w:rPr>
        <w:t xml:space="preserve">Artikel 236, 4 ° van het </w:t>
      </w:r>
      <w:r w:rsidRPr="00063481">
        <w:rPr>
          <w:snapToGrid w:val="0"/>
          <w:szCs w:val="20"/>
        </w:rPr>
        <w:t>decreet over het lokaal bestuur van 22 december 2017 (DLB).</w:t>
      </w:r>
    </w:p>
    <w:p w:rsidR="00013AF4" w:rsidRPr="00063481" w:rsidRDefault="005D6C5F" w:rsidP="00013AF4">
      <w:pPr>
        <w:pStyle w:val="Tekstvaklabel"/>
        <w:rPr>
          <w:snapToGrid w:val="0"/>
          <w:szCs w:val="20"/>
        </w:rPr>
      </w:pPr>
      <w:r w:rsidRPr="00063481">
        <w:rPr>
          <w:snapToGrid w:val="0"/>
          <w:szCs w:val="20"/>
        </w:rPr>
        <w:t>De beslissing wordt genomen op grond van:</w:t>
      </w:r>
    </w:p>
    <w:p w:rsidR="00870E56" w:rsidRPr="00063481" w:rsidRDefault="005D6C5F">
      <w:pPr>
        <w:numPr>
          <w:ilvl w:val="0"/>
          <w:numId w:val="26"/>
        </w:numPr>
        <w:rPr>
          <w:snapToGrid w:val="0"/>
          <w:szCs w:val="20"/>
        </w:rPr>
      </w:pPr>
      <w:r w:rsidRPr="00063481">
        <w:rPr>
          <w:snapToGrid w:val="0"/>
          <w:szCs w:val="20"/>
        </w:rPr>
        <w:t>Artikels 241, 242 en titel 4 betreffende de beleids- en beheerscyclus van de gemeente en het openbaar centrum voor maatschappelijk welzijn DLB.</w:t>
      </w:r>
    </w:p>
    <w:p w:rsidR="00870E56" w:rsidRPr="00063481" w:rsidRDefault="005D6C5F">
      <w:pPr>
        <w:numPr>
          <w:ilvl w:val="0"/>
          <w:numId w:val="26"/>
        </w:numPr>
        <w:rPr>
          <w:snapToGrid w:val="0"/>
          <w:szCs w:val="20"/>
        </w:rPr>
      </w:pPr>
      <w:r w:rsidRPr="00063481">
        <w:rPr>
          <w:snapToGrid w:val="0"/>
          <w:szCs w:val="20"/>
        </w:rPr>
        <w:t>Het beslui</w:t>
      </w:r>
      <w:r w:rsidRPr="00063481">
        <w:rPr>
          <w:snapToGrid w:val="0"/>
          <w:szCs w:val="20"/>
        </w:rPr>
        <w:t>t van de Vlaamse Regering van 30 maart 2018 over de beleids- en beheerscyclus van de lokale en provinciale besturen.</w:t>
      </w:r>
    </w:p>
    <w:p w:rsidR="00870E56" w:rsidRPr="00063481" w:rsidRDefault="005D6C5F">
      <w:pPr>
        <w:numPr>
          <w:ilvl w:val="0"/>
          <w:numId w:val="26"/>
        </w:numPr>
        <w:rPr>
          <w:snapToGrid w:val="0"/>
          <w:szCs w:val="20"/>
        </w:rPr>
      </w:pPr>
      <w:r w:rsidRPr="00063481">
        <w:rPr>
          <w:snapToGrid w:val="0"/>
          <w:szCs w:val="20"/>
        </w:rPr>
        <w:t>Het ministerieel besluit van 26 juni 2018 tot vaststelling van de modellen en de nadere voorschriften van de beleidsrapporten, de rekeninge</w:t>
      </w:r>
      <w:r w:rsidRPr="00063481">
        <w:rPr>
          <w:snapToGrid w:val="0"/>
          <w:szCs w:val="20"/>
        </w:rPr>
        <w:t>nstelsels en de digitale rapportering van de beleids- en beheerscyclus van de lokale en provinciale besturen.</w:t>
      </w:r>
    </w:p>
    <w:p w:rsidR="00870E56" w:rsidRPr="00063481" w:rsidRDefault="005D6C5F">
      <w:pPr>
        <w:numPr>
          <w:ilvl w:val="0"/>
          <w:numId w:val="26"/>
        </w:numPr>
        <w:rPr>
          <w:snapToGrid w:val="0"/>
          <w:szCs w:val="20"/>
        </w:rPr>
      </w:pPr>
      <w:r w:rsidRPr="00063481">
        <w:rPr>
          <w:snapToGrid w:val="0"/>
          <w:szCs w:val="20"/>
        </w:rPr>
        <w:t>Omzendbrief KB/ABB 2019/4 van 3 mei 2019 over de strategische meerjarenplannen 2020-2025 van de lokale en provinciale besturen volgens de beleids-</w:t>
      </w:r>
      <w:r w:rsidRPr="00063481">
        <w:rPr>
          <w:snapToGrid w:val="0"/>
          <w:szCs w:val="20"/>
        </w:rPr>
        <w:t xml:space="preserve"> en beheerscyclus.</w:t>
      </w:r>
    </w:p>
    <w:p w:rsidR="00870E56" w:rsidRPr="00063481" w:rsidRDefault="005D6C5F">
      <w:pPr>
        <w:numPr>
          <w:ilvl w:val="0"/>
          <w:numId w:val="26"/>
        </w:numPr>
        <w:rPr>
          <w:snapToGrid w:val="0"/>
          <w:szCs w:val="20"/>
        </w:rPr>
      </w:pPr>
      <w:r w:rsidRPr="00063481">
        <w:rPr>
          <w:snapToGrid w:val="0"/>
          <w:szCs w:val="20"/>
        </w:rPr>
        <w:t>Omzendbrief KBBJ/ABB 2020/3 van 18 september 2020 over de aanpassing van de meerjarenplannen 2020-2025 van de lokale en provinciale besturen volgens de beleids- en beheerscyclus.</w:t>
      </w:r>
    </w:p>
    <w:p w:rsidR="00013AF4" w:rsidRPr="00063481" w:rsidRDefault="005D6C5F" w:rsidP="00013AF4">
      <w:pPr>
        <w:pStyle w:val="Tekstvaklabel"/>
        <w:rPr>
          <w:snapToGrid w:val="0"/>
          <w:szCs w:val="20"/>
        </w:rPr>
      </w:pPr>
      <w:r w:rsidRPr="00063481">
        <w:rPr>
          <w:snapToGrid w:val="0"/>
          <w:szCs w:val="20"/>
        </w:rPr>
        <w:t>De beslissing houdt rekening met volgende adviezen:</w:t>
      </w:r>
    </w:p>
    <w:p w:rsidR="00870E56" w:rsidRPr="00063481" w:rsidRDefault="005D6C5F">
      <w:pPr>
        <w:rPr>
          <w:snapToGrid w:val="0"/>
          <w:szCs w:val="20"/>
        </w:rPr>
      </w:pPr>
      <w:r w:rsidRPr="00063481">
        <w:rPr>
          <w:snapToGrid w:val="0"/>
          <w:szCs w:val="20"/>
        </w:rPr>
        <w:t>/</w:t>
      </w:r>
    </w:p>
    <w:p w:rsidR="00013AF4" w:rsidRPr="00063481" w:rsidRDefault="005D6C5F" w:rsidP="00013AF4">
      <w:pPr>
        <w:pStyle w:val="Tekstvaklabel"/>
        <w:rPr>
          <w:snapToGrid w:val="0"/>
          <w:szCs w:val="20"/>
        </w:rPr>
      </w:pPr>
      <w:r w:rsidRPr="00063481">
        <w:rPr>
          <w:snapToGrid w:val="0"/>
          <w:szCs w:val="20"/>
        </w:rPr>
        <w:t>De b</w:t>
      </w:r>
      <w:r w:rsidRPr="00063481">
        <w:rPr>
          <w:snapToGrid w:val="0"/>
          <w:szCs w:val="20"/>
        </w:rPr>
        <w:t>eslissing kent volgende inhoudelijke verantwoording:</w:t>
      </w:r>
    </w:p>
    <w:p w:rsidR="00870E56" w:rsidRPr="00063481" w:rsidRDefault="005D6C5F">
      <w:pPr>
        <w:rPr>
          <w:snapToGrid w:val="0"/>
          <w:szCs w:val="20"/>
        </w:rPr>
      </w:pPr>
      <w:r w:rsidRPr="00063481">
        <w:rPr>
          <w:snapToGrid w:val="0"/>
          <w:szCs w:val="20"/>
        </w:rPr>
        <w:t>Het meerjarenplan bestaat uit drie onderdelen: de strategische nota, de financiële nota en de toelichting. Daarenboven wordt tevens aanvullende documentatie bezorgd die achtergrondinformatie bevat die nu</w:t>
      </w:r>
      <w:r w:rsidRPr="00063481">
        <w:rPr>
          <w:snapToGrid w:val="0"/>
          <w:szCs w:val="20"/>
        </w:rPr>
        <w:t>ttig is om het meerjarenplan te beoordelen:</w:t>
      </w:r>
    </w:p>
    <w:p w:rsidR="00870E56" w:rsidRPr="00063481" w:rsidRDefault="005D6C5F">
      <w:pPr>
        <w:numPr>
          <w:ilvl w:val="0"/>
          <w:numId w:val="27"/>
        </w:numPr>
        <w:rPr>
          <w:snapToGrid w:val="0"/>
          <w:szCs w:val="20"/>
        </w:rPr>
      </w:pPr>
      <w:r w:rsidRPr="00063481">
        <w:rPr>
          <w:snapToGrid w:val="0"/>
          <w:szCs w:val="20"/>
        </w:rPr>
        <w:t>De strategische nota legt de focus op de prioritaire acties die bijdragen aan de realisatie van de prioritaire doelstellingen. De aanduiding van prioritaire acties en beleidsdoelstellingen dient de raadsleden toe</w:t>
      </w:r>
      <w:r w:rsidRPr="00063481">
        <w:rPr>
          <w:snapToGrid w:val="0"/>
          <w:szCs w:val="20"/>
        </w:rPr>
        <w:t xml:space="preserve"> te laten om het beleid te sturen op hoofdlijnen en om te focussen op de aspecten van het beleid die essentieel zijn.</w:t>
      </w:r>
    </w:p>
    <w:p w:rsidR="00870E56" w:rsidRPr="00063481" w:rsidRDefault="005D6C5F">
      <w:pPr>
        <w:numPr>
          <w:ilvl w:val="0"/>
          <w:numId w:val="28"/>
        </w:numPr>
        <w:rPr>
          <w:snapToGrid w:val="0"/>
          <w:szCs w:val="20"/>
        </w:rPr>
      </w:pPr>
      <w:r w:rsidRPr="00063481">
        <w:rPr>
          <w:snapToGrid w:val="0"/>
          <w:szCs w:val="20"/>
        </w:rPr>
        <w:t>De financiële nota bevat de financiële vertaling van de beleidsopties van de strategische nota en verduidelijkt hoe het financiële evenwic</w:t>
      </w:r>
      <w:r w:rsidRPr="00063481">
        <w:rPr>
          <w:snapToGrid w:val="0"/>
          <w:szCs w:val="20"/>
        </w:rPr>
        <w:t>ht in de periode van 2020 tot en met 2025 wordt gehandhaafd.</w:t>
      </w:r>
    </w:p>
    <w:p w:rsidR="00870E56" w:rsidRPr="00063481" w:rsidRDefault="005D6C5F">
      <w:pPr>
        <w:numPr>
          <w:ilvl w:val="0"/>
          <w:numId w:val="29"/>
        </w:numPr>
        <w:rPr>
          <w:snapToGrid w:val="0"/>
          <w:szCs w:val="20"/>
        </w:rPr>
      </w:pPr>
      <w:r w:rsidRPr="00063481">
        <w:rPr>
          <w:snapToGrid w:val="0"/>
          <w:szCs w:val="20"/>
        </w:rPr>
        <w:t>De toelichting bevat alle informatie over de verrichtingen in het meerjarenplan die relevant is voor de raadsleden om met kennis van zaken een beslissing te kunnen nemen. Een belangrijk onderdeel</w:t>
      </w:r>
      <w:r w:rsidRPr="00063481">
        <w:rPr>
          <w:snapToGrid w:val="0"/>
          <w:szCs w:val="20"/>
        </w:rPr>
        <w:t xml:space="preserve"> van de toelichting is het overzicht met de beschrijving van de financiële risico’s die het bestuur loopt; dit is onontbeerlijk om een correcte inschatting te kunnen maken van de werkelijke toestand van de financiën van het bestuur.</w:t>
      </w:r>
    </w:p>
    <w:p w:rsidR="00870E56" w:rsidRPr="00063481" w:rsidRDefault="005D6C5F">
      <w:pPr>
        <w:rPr>
          <w:snapToGrid w:val="0"/>
          <w:szCs w:val="20"/>
        </w:rPr>
      </w:pPr>
      <w:r w:rsidRPr="00063481">
        <w:rPr>
          <w:snapToGrid w:val="0"/>
          <w:szCs w:val="20"/>
        </w:rPr>
        <w:lastRenderedPageBreak/>
        <w:t xml:space="preserve">Het meerjarenplan moet </w:t>
      </w:r>
      <w:r w:rsidRPr="00063481">
        <w:rPr>
          <w:snapToGrid w:val="0"/>
          <w:szCs w:val="20"/>
        </w:rPr>
        <w:t>financieel in evenwicht zijn. Dat is het geval als het voldoet aan de volgende voorwaarden:</w:t>
      </w:r>
    </w:p>
    <w:p w:rsidR="00870E56" w:rsidRPr="00063481" w:rsidRDefault="005D6C5F">
      <w:pPr>
        <w:numPr>
          <w:ilvl w:val="0"/>
          <w:numId w:val="30"/>
        </w:numPr>
        <w:rPr>
          <w:snapToGrid w:val="0"/>
          <w:szCs w:val="20"/>
        </w:rPr>
      </w:pPr>
      <w:r w:rsidRPr="00063481">
        <w:rPr>
          <w:snapToGrid w:val="0"/>
          <w:szCs w:val="20"/>
        </w:rPr>
        <w:t>Het geraamde beschikbaar budgettair resultaat is in geen enkel jaar negatief;</w:t>
      </w:r>
    </w:p>
    <w:p w:rsidR="00870E56" w:rsidRPr="00063481" w:rsidRDefault="005D6C5F">
      <w:pPr>
        <w:numPr>
          <w:ilvl w:val="0"/>
          <w:numId w:val="30"/>
        </w:numPr>
        <w:rPr>
          <w:snapToGrid w:val="0"/>
          <w:szCs w:val="20"/>
        </w:rPr>
      </w:pPr>
      <w:r w:rsidRPr="00063481">
        <w:rPr>
          <w:snapToGrid w:val="0"/>
          <w:szCs w:val="20"/>
        </w:rPr>
        <w:t>De geraamde autofinancieringsmarge voor 2025 is minstens gelijk aan nul.</w:t>
      </w:r>
    </w:p>
    <w:p w:rsidR="00870E56" w:rsidRPr="00063481" w:rsidRDefault="005D6C5F">
      <w:pPr>
        <w:rPr>
          <w:snapToGrid w:val="0"/>
          <w:szCs w:val="20"/>
        </w:rPr>
      </w:pPr>
      <w:r w:rsidRPr="00063481">
        <w:rPr>
          <w:snapToGrid w:val="0"/>
          <w:szCs w:val="20"/>
        </w:rPr>
        <w:t>De twee boven</w:t>
      </w:r>
      <w:r w:rsidRPr="00063481">
        <w:rPr>
          <w:snapToGrid w:val="0"/>
          <w:szCs w:val="20"/>
        </w:rPr>
        <w:t>vermelde evenwichtsvoorwaarden worden aangevuld met indicatoren over het geconsolideerde evenwicht en de gecorrigeerde autofinancieringsmarge, een indicator die abstractie maakt van de gekozen financieringswijze. Deze indicatoren betreffen echter geen afdw</w:t>
      </w:r>
      <w:r w:rsidRPr="00063481">
        <w:rPr>
          <w:snapToGrid w:val="0"/>
          <w:szCs w:val="20"/>
        </w:rPr>
        <w:t>ingbare normen.</w:t>
      </w:r>
    </w:p>
    <w:p w:rsidR="00870E56" w:rsidRPr="00063481" w:rsidRDefault="005D6C5F">
      <w:pPr>
        <w:rPr>
          <w:snapToGrid w:val="0"/>
          <w:szCs w:val="20"/>
        </w:rPr>
      </w:pPr>
      <w:r w:rsidRPr="00063481">
        <w:rPr>
          <w:snapToGrid w:val="0"/>
          <w:szCs w:val="20"/>
        </w:rPr>
        <w:t xml:space="preserve">De staat van het financieel evenwicht van de gemeente en het OCMW toont ook het beschikbaar budgettair resultaat, de autofinancieringsmarge en de gecorrigeerde autofinancieringsmarge van het autonoom gemeentebedrijf, en het totaal voor elk </w:t>
      </w:r>
      <w:r w:rsidRPr="00063481">
        <w:rPr>
          <w:snapToGrid w:val="0"/>
          <w:szCs w:val="20"/>
        </w:rPr>
        <w:t>van die indicatoren voor de hele groep. Die financiële evenwichtsindicatoren geven de raadsleden inzicht in de gezondheid van de financiën van de hele groep.</w:t>
      </w:r>
    </w:p>
    <w:p w:rsidR="00870E56" w:rsidRPr="00063481" w:rsidRDefault="005D6C5F">
      <w:pPr>
        <w:rPr>
          <w:snapToGrid w:val="0"/>
          <w:szCs w:val="20"/>
        </w:rPr>
      </w:pPr>
      <w:r w:rsidRPr="00063481">
        <w:rPr>
          <w:snapToGrid w:val="0"/>
          <w:szCs w:val="20"/>
        </w:rPr>
        <w:t>Het meerjarenplan van het autonoom gemeentebedrijf dient, nadat het is vastgesteld door de raad va</w:t>
      </w:r>
      <w:r w:rsidRPr="00063481">
        <w:rPr>
          <w:snapToGrid w:val="0"/>
          <w:szCs w:val="20"/>
        </w:rPr>
        <w:t>n bestuur, voor goedkeuring te worden voorgelegd aan de gemeenteraad.</w:t>
      </w:r>
    </w:p>
    <w:p w:rsidR="00870E56" w:rsidRPr="00063481" w:rsidRDefault="005D6C5F">
      <w:pPr>
        <w:rPr>
          <w:snapToGrid w:val="0"/>
          <w:szCs w:val="20"/>
        </w:rPr>
      </w:pPr>
      <w:r w:rsidRPr="00063481">
        <w:rPr>
          <w:snapToGrid w:val="0"/>
          <w:szCs w:val="20"/>
        </w:rPr>
        <w:t xml:space="preserve">De beschreven procedure en de samenstelling van het beleidsrapport hebben niet enkel betrekking op de initiële vaststelling van het meerjarenplan, maar tevens op alle latere wijzigingen </w:t>
      </w:r>
      <w:r w:rsidRPr="00063481">
        <w:rPr>
          <w:snapToGrid w:val="0"/>
          <w:szCs w:val="20"/>
        </w:rPr>
        <w:t>ervan.</w:t>
      </w:r>
    </w:p>
    <w:p w:rsidR="00013AF4" w:rsidRPr="00063481" w:rsidRDefault="005D6C5F" w:rsidP="00013AF4">
      <w:pPr>
        <w:pStyle w:val="Tekstvaklabel"/>
        <w:rPr>
          <w:snapToGrid w:val="0"/>
          <w:szCs w:val="20"/>
        </w:rPr>
      </w:pPr>
      <w:r w:rsidRPr="00063481">
        <w:rPr>
          <w:snapToGrid w:val="0"/>
          <w:szCs w:val="20"/>
        </w:rPr>
        <w:t>Bijkomende informatie:</w:t>
      </w:r>
    </w:p>
    <w:p w:rsidR="00870E56" w:rsidRPr="00063481" w:rsidRDefault="005D6C5F">
      <w:pPr>
        <w:rPr>
          <w:snapToGrid w:val="0"/>
          <w:szCs w:val="20"/>
        </w:rPr>
      </w:pPr>
      <w:r w:rsidRPr="00063481">
        <w:rPr>
          <w:snapToGrid w:val="0"/>
          <w:szCs w:val="20"/>
        </w:rPr>
        <w:t>Het meerjarenplan van het autonoom gemeentebedrijf (alsook de aanpassing ervan) dient, nadat het is vastgesteld door de raad van bestuur, voor goedkeuring te worden voorgelegd aan de gemeenteraad.</w:t>
      </w:r>
    </w:p>
    <w:p w:rsidR="00870E56" w:rsidRPr="00063481" w:rsidRDefault="005D6C5F">
      <w:pPr>
        <w:rPr>
          <w:snapToGrid w:val="0"/>
          <w:szCs w:val="20"/>
        </w:rPr>
      </w:pPr>
      <w:r w:rsidRPr="00063481">
        <w:rPr>
          <w:snapToGrid w:val="0"/>
          <w:szCs w:val="20"/>
        </w:rPr>
        <w:t>Om de definitieve cijfers voo</w:t>
      </w:r>
      <w:r w:rsidRPr="00063481">
        <w:rPr>
          <w:snapToGrid w:val="0"/>
          <w:szCs w:val="20"/>
        </w:rPr>
        <w:t>r de autonome bedrijven correct te kunnen opnemen in het meerjarenplan van het gemeentebestuur, is het aangewezen dat de vaststelling en/of goedkeuring van het meerjarenplan van het autonome bedrijf plaatsvindt vóór de vaststelling van het meerjarenplan va</w:t>
      </w:r>
      <w:r w:rsidRPr="00063481">
        <w:rPr>
          <w:snapToGrid w:val="0"/>
          <w:szCs w:val="20"/>
        </w:rPr>
        <w:t>n de gemeente en het OCMW.</w:t>
      </w:r>
    </w:p>
    <w:p w:rsidR="002D4B23" w:rsidRPr="00063481" w:rsidRDefault="005D6C5F" w:rsidP="00073AA6">
      <w:pPr>
        <w:pStyle w:val="Tekstvaklabel"/>
        <w:spacing w:after="240"/>
        <w:rPr>
          <w:snapToGrid w:val="0"/>
          <w:szCs w:val="20"/>
        </w:rPr>
      </w:pPr>
      <w:r w:rsidRPr="00063481">
        <w:rPr>
          <w:snapToGrid w:val="0"/>
          <w:szCs w:val="20"/>
        </w:rPr>
        <w:t>BESLUIT:</w:t>
      </w:r>
    </w:p>
    <w:p w:rsidR="00870E56" w:rsidRPr="00063481" w:rsidRDefault="005D6C5F">
      <w:pPr>
        <w:rPr>
          <w:snapToGrid w:val="0"/>
          <w:szCs w:val="20"/>
        </w:rPr>
      </w:pPr>
      <w:r w:rsidRPr="00063481">
        <w:rPr>
          <w:b/>
          <w:bCs/>
          <w:snapToGrid w:val="0"/>
          <w:szCs w:val="20"/>
        </w:rPr>
        <w:t>Enig artikel.</w:t>
      </w:r>
    </w:p>
    <w:p w:rsidR="00870E56" w:rsidRPr="00063481" w:rsidRDefault="005D6C5F">
      <w:pPr>
        <w:rPr>
          <w:snapToGrid w:val="0"/>
          <w:szCs w:val="20"/>
        </w:rPr>
      </w:pPr>
      <w:r w:rsidRPr="00063481">
        <w:rPr>
          <w:snapToGrid w:val="0"/>
          <w:szCs w:val="20"/>
        </w:rPr>
        <w:t>Kennis te nemen van de derde aanpassing van het meerjarenplan 2020-2025 en deze ter vaststelling voor te leggen aan de raad van bestuur en vervolgens ter goedkeuring aan de gemeenteraad.</w:t>
      </w:r>
    </w:p>
    <w:p w:rsidR="00EF73D2" w:rsidRPr="00063481" w:rsidRDefault="00EF73D2" w:rsidP="00EF73D2">
      <w:pPr>
        <w:rPr>
          <w:szCs w:val="20"/>
        </w:rPr>
      </w:pPr>
    </w:p>
    <w:tbl>
      <w:tblPr>
        <w:tblStyle w:val="Tabelrast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891"/>
      </w:tblGrid>
      <w:tr w:rsidR="00870E56" w:rsidTr="003C2AFB">
        <w:trPr>
          <w:cantSplit/>
        </w:trPr>
        <w:tc>
          <w:tcPr>
            <w:tcW w:w="8891" w:type="dxa"/>
            <w:tcMar>
              <w:left w:w="0" w:type="dxa"/>
              <w:right w:w="0" w:type="dxa"/>
            </w:tcMar>
          </w:tcPr>
          <w:p w:rsidR="003C2AFB" w:rsidRPr="00063481" w:rsidRDefault="005D6C5F" w:rsidP="00856B73">
            <w:pPr>
              <w:pStyle w:val="Koptekst"/>
              <w:tabs>
                <w:tab w:val="clear" w:pos="4536"/>
                <w:tab w:val="clear" w:pos="9072"/>
              </w:tabs>
              <w:spacing w:after="360" w:line="360" w:lineRule="exact"/>
              <w:jc w:val="center"/>
              <w:rPr>
                <w:szCs w:val="20"/>
              </w:rPr>
            </w:pPr>
            <w:r>
              <w:rPr>
                <w:szCs w:val="20"/>
              </w:rPr>
              <w:t xml:space="preserve">In zitting, datum </w:t>
            </w:r>
            <w:r>
              <w:rPr>
                <w:szCs w:val="20"/>
              </w:rPr>
              <w:t>als hierboven</w:t>
            </w:r>
          </w:p>
          <w:p w:rsidR="003C2AFB" w:rsidRPr="00063481" w:rsidRDefault="005D6C5F" w:rsidP="00952CE7">
            <w:pPr>
              <w:pStyle w:val="Koptekst"/>
              <w:tabs>
                <w:tab w:val="clear" w:pos="4536"/>
                <w:tab w:val="clear" w:pos="9072"/>
                <w:tab w:val="right" w:pos="8895"/>
              </w:tabs>
              <w:spacing w:line="360" w:lineRule="exact"/>
              <w:rPr>
                <w:szCs w:val="20"/>
              </w:rPr>
            </w:pPr>
            <w:r w:rsidRPr="00063481">
              <w:rPr>
                <w:b/>
                <w:szCs w:val="20"/>
              </w:rPr>
              <w:t xml:space="preserve">getekend </w:t>
            </w:r>
            <w:r w:rsidRPr="00063481">
              <w:rPr>
                <w:b/>
                <w:noProof/>
                <w:szCs w:val="20"/>
              </w:rPr>
              <w:t>Steffie VAN DER AUWERA</w:t>
            </w:r>
            <w:r w:rsidRPr="00063481">
              <w:rPr>
                <w:b/>
                <w:szCs w:val="20"/>
              </w:rPr>
              <w:tab/>
              <w:t xml:space="preserve">getekend </w:t>
            </w:r>
            <w:r w:rsidRPr="00063481">
              <w:rPr>
                <w:b/>
                <w:noProof/>
                <w:szCs w:val="20"/>
              </w:rPr>
              <w:t>Tom GAUDAEN</w:t>
            </w:r>
            <w:r w:rsidRPr="00063481">
              <w:rPr>
                <w:szCs w:val="20"/>
              </w:rPr>
              <w:br/>
            </w:r>
            <w:r w:rsidRPr="00063481">
              <w:rPr>
                <w:noProof/>
                <w:szCs w:val="20"/>
              </w:rPr>
              <w:t>secretaris</w:t>
            </w:r>
            <w:r w:rsidRPr="00063481">
              <w:rPr>
                <w:szCs w:val="20"/>
              </w:rPr>
              <w:tab/>
            </w:r>
            <w:r w:rsidRPr="00063481">
              <w:rPr>
                <w:noProof/>
                <w:szCs w:val="20"/>
              </w:rPr>
              <w:t>voorzitter</w:t>
            </w:r>
          </w:p>
          <w:p w:rsidR="003C2AFB" w:rsidRPr="00063481" w:rsidRDefault="003C2AFB" w:rsidP="00651EA5">
            <w:pPr>
              <w:pStyle w:val="Koptekst"/>
              <w:tabs>
                <w:tab w:val="clear" w:pos="4536"/>
                <w:tab w:val="clear" w:pos="9072"/>
                <w:tab w:val="right" w:pos="8895"/>
              </w:tabs>
              <w:spacing w:line="360" w:lineRule="exact"/>
              <w:rPr>
                <w:szCs w:val="20"/>
              </w:rPr>
            </w:pPr>
          </w:p>
        </w:tc>
      </w:tr>
    </w:tbl>
    <w:p w:rsidR="00870E56" w:rsidRDefault="00870E56"/>
    <w:sectPr w:rsidR="00870E56" w:rsidSect="00F02EAC">
      <w:footerReference w:type="default" r:id="rId9"/>
      <w:headerReference w:type="first" r:id="rId10"/>
      <w:footerReference w:type="first" r:id="rId11"/>
      <w:pgSz w:w="11906" w:h="16838" w:code="9"/>
      <w:pgMar w:top="1134" w:right="1134" w:bottom="1134" w:left="1871" w:header="567" w:footer="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0000" w:rsidRDefault="005D6C5F">
      <w:r>
        <w:separator/>
      </w:r>
    </w:p>
  </w:endnote>
  <w:endnote w:type="continuationSeparator" w:id="0">
    <w:p w:rsidR="00000000" w:rsidRDefault="005D6C5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A00002EF" w:usb1="4000004B"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F2B80" w:rsidRPr="003D43BE" w:rsidRDefault="002F2B80" w:rsidP="003D43BE">
    <w:pPr>
      <w:pStyle w:val="Voettekst"/>
      <w:ind w:left="-1843"/>
      <w:rPr>
        <w:szCs w:val="14"/>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F2B80" w:rsidRPr="00E0006C" w:rsidRDefault="002F2B80" w:rsidP="00E0006C">
    <w:pPr>
      <w:pStyle w:val="Voettekst"/>
      <w:tabs>
        <w:tab w:val="clear" w:pos="9072"/>
      </w:tabs>
      <w:ind w:left="-1843" w:right="-1134"/>
      <w:rPr>
        <w:szCs w:val="14"/>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0000" w:rsidRDefault="005D6C5F">
      <w:r>
        <w:separator/>
      </w:r>
    </w:p>
  </w:footnote>
  <w:footnote w:type="continuationSeparator" w:id="0">
    <w:p w:rsidR="00000000" w:rsidRDefault="005D6C5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F2B80" w:rsidRDefault="002F2B80" w:rsidP="00F72FE5">
    <w:pPr>
      <w:pStyle w:val="Koptekst"/>
      <w:tabs>
        <w:tab w:val="clear" w:pos="9072"/>
        <w:tab w:val="right" w:pos="8931"/>
      </w:tabs>
      <w:ind w:left="-1843" w:right="-1134"/>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1">
    <w:nsid w:val="03882EDE"/>
    <w:multiLevelType w:val="hybridMultilevel"/>
    <w:tmpl w:val="CE3A3648"/>
    <w:lvl w:ilvl="0" w:tplc="D0A6F250">
      <w:start w:val="1"/>
      <w:numFmt w:val="decimal"/>
      <w:lvlText w:val="%1."/>
      <w:lvlJc w:val="left"/>
      <w:pPr>
        <w:ind w:left="1065" w:hanging="705"/>
      </w:pPr>
      <w:rPr>
        <w:rFonts w:hint="default"/>
      </w:rPr>
    </w:lvl>
    <w:lvl w:ilvl="1" w:tplc="757447C0" w:tentative="1">
      <w:start w:val="1"/>
      <w:numFmt w:val="lowerLetter"/>
      <w:lvlText w:val="%2."/>
      <w:lvlJc w:val="left"/>
      <w:pPr>
        <w:ind w:left="1440" w:hanging="360"/>
      </w:pPr>
    </w:lvl>
    <w:lvl w:ilvl="2" w:tplc="EACAED0A" w:tentative="1">
      <w:start w:val="1"/>
      <w:numFmt w:val="lowerRoman"/>
      <w:lvlText w:val="%3."/>
      <w:lvlJc w:val="right"/>
      <w:pPr>
        <w:ind w:left="2160" w:hanging="180"/>
      </w:pPr>
    </w:lvl>
    <w:lvl w:ilvl="3" w:tplc="4D4E0800" w:tentative="1">
      <w:start w:val="1"/>
      <w:numFmt w:val="decimal"/>
      <w:lvlText w:val="%4."/>
      <w:lvlJc w:val="left"/>
      <w:pPr>
        <w:ind w:left="2880" w:hanging="360"/>
      </w:pPr>
    </w:lvl>
    <w:lvl w:ilvl="4" w:tplc="4C2C8D46" w:tentative="1">
      <w:start w:val="1"/>
      <w:numFmt w:val="lowerLetter"/>
      <w:lvlText w:val="%5."/>
      <w:lvlJc w:val="left"/>
      <w:pPr>
        <w:ind w:left="3600" w:hanging="360"/>
      </w:pPr>
    </w:lvl>
    <w:lvl w:ilvl="5" w:tplc="5FBE8970" w:tentative="1">
      <w:start w:val="1"/>
      <w:numFmt w:val="lowerRoman"/>
      <w:lvlText w:val="%6."/>
      <w:lvlJc w:val="right"/>
      <w:pPr>
        <w:ind w:left="4320" w:hanging="180"/>
      </w:pPr>
    </w:lvl>
    <w:lvl w:ilvl="6" w:tplc="12189C26" w:tentative="1">
      <w:start w:val="1"/>
      <w:numFmt w:val="decimal"/>
      <w:lvlText w:val="%7."/>
      <w:lvlJc w:val="left"/>
      <w:pPr>
        <w:ind w:left="5040" w:hanging="360"/>
      </w:pPr>
    </w:lvl>
    <w:lvl w:ilvl="7" w:tplc="D2FA48BA" w:tentative="1">
      <w:start w:val="1"/>
      <w:numFmt w:val="lowerLetter"/>
      <w:lvlText w:val="%8."/>
      <w:lvlJc w:val="left"/>
      <w:pPr>
        <w:ind w:left="5760" w:hanging="360"/>
      </w:pPr>
    </w:lvl>
    <w:lvl w:ilvl="8" w:tplc="85941C4C" w:tentative="1">
      <w:start w:val="1"/>
      <w:numFmt w:val="lowerRoman"/>
      <w:lvlText w:val="%9."/>
      <w:lvlJc w:val="right"/>
      <w:pPr>
        <w:ind w:left="6480" w:hanging="180"/>
      </w:pPr>
    </w:lvl>
  </w:abstractNum>
  <w:abstractNum w:abstractNumId="1" w15:restartNumberingAfterBreak="1">
    <w:nsid w:val="04432A3A"/>
    <w:multiLevelType w:val="multilevel"/>
    <w:tmpl w:val="7B864118"/>
    <w:lvl w:ilvl="0">
      <w:start w:val="1"/>
      <w:numFmt w:val="none"/>
      <w:lvlText w:val="%1"/>
      <w:lvlJc w:val="center"/>
      <w:pPr>
        <w:ind w:left="0" w:firstLine="0"/>
      </w:pPr>
      <w:rPr>
        <w:rFonts w:hint="default"/>
      </w:rPr>
    </w:lvl>
    <w:lvl w:ilvl="1">
      <w:start w:val="1"/>
      <w:numFmt w:val="lowerLetter"/>
      <w:lvlText w:val="%2)"/>
      <w:lvlJc w:val="left"/>
      <w:pPr>
        <w:tabs>
          <w:tab w:val="num" w:pos="454"/>
        </w:tabs>
        <w:ind w:left="454" w:hanging="454"/>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 w15:restartNumberingAfterBreak="1">
    <w:nsid w:val="0E312053"/>
    <w:multiLevelType w:val="multilevel"/>
    <w:tmpl w:val="57420FF8"/>
    <w:lvl w:ilvl="0">
      <w:start w:val="1"/>
      <w:numFmt w:val="decimal"/>
      <w:lvlText w:val="%1)"/>
      <w:lvlJc w:val="left"/>
      <w:pPr>
        <w:ind w:left="360" w:hanging="360"/>
      </w:pPr>
      <w:rPr>
        <w:rFonts w:hint="default"/>
      </w:rPr>
    </w:lvl>
    <w:lvl w:ilvl="1">
      <w:start w:val="1"/>
      <w:numFmt w:val="none"/>
      <w:lvlText w:val="1.1"/>
      <w:lvlJc w:val="left"/>
      <w:pPr>
        <w:ind w:left="0" w:firstLine="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 w15:restartNumberingAfterBreak="1">
    <w:nsid w:val="0E7004E8"/>
    <w:multiLevelType w:val="hybridMultilevel"/>
    <w:tmpl w:val="D534D946"/>
    <w:lvl w:ilvl="0" w:tplc="79589D04">
      <w:start w:val="10"/>
      <w:numFmt w:val="decimal"/>
      <w:lvlText w:val="%1."/>
      <w:lvlJc w:val="left"/>
      <w:pPr>
        <w:ind w:left="720" w:hanging="360"/>
      </w:pPr>
      <w:rPr>
        <w:rFonts w:hint="default"/>
      </w:rPr>
    </w:lvl>
    <w:lvl w:ilvl="1" w:tplc="460EDBBA" w:tentative="1">
      <w:start w:val="1"/>
      <w:numFmt w:val="lowerLetter"/>
      <w:lvlText w:val="%2."/>
      <w:lvlJc w:val="left"/>
      <w:pPr>
        <w:ind w:left="1440" w:hanging="360"/>
      </w:pPr>
    </w:lvl>
    <w:lvl w:ilvl="2" w:tplc="E7D44AB8" w:tentative="1">
      <w:start w:val="1"/>
      <w:numFmt w:val="lowerRoman"/>
      <w:lvlText w:val="%3."/>
      <w:lvlJc w:val="right"/>
      <w:pPr>
        <w:ind w:left="2160" w:hanging="180"/>
      </w:pPr>
    </w:lvl>
    <w:lvl w:ilvl="3" w:tplc="F3628078" w:tentative="1">
      <w:start w:val="1"/>
      <w:numFmt w:val="decimal"/>
      <w:lvlText w:val="%4."/>
      <w:lvlJc w:val="left"/>
      <w:pPr>
        <w:ind w:left="2880" w:hanging="360"/>
      </w:pPr>
    </w:lvl>
    <w:lvl w:ilvl="4" w:tplc="DBE0C330" w:tentative="1">
      <w:start w:val="1"/>
      <w:numFmt w:val="lowerLetter"/>
      <w:lvlText w:val="%5."/>
      <w:lvlJc w:val="left"/>
      <w:pPr>
        <w:ind w:left="3600" w:hanging="360"/>
      </w:pPr>
    </w:lvl>
    <w:lvl w:ilvl="5" w:tplc="B308DADE" w:tentative="1">
      <w:start w:val="1"/>
      <w:numFmt w:val="lowerRoman"/>
      <w:lvlText w:val="%6."/>
      <w:lvlJc w:val="right"/>
      <w:pPr>
        <w:ind w:left="4320" w:hanging="180"/>
      </w:pPr>
    </w:lvl>
    <w:lvl w:ilvl="6" w:tplc="179AB21A" w:tentative="1">
      <w:start w:val="1"/>
      <w:numFmt w:val="decimal"/>
      <w:lvlText w:val="%7."/>
      <w:lvlJc w:val="left"/>
      <w:pPr>
        <w:ind w:left="5040" w:hanging="360"/>
      </w:pPr>
    </w:lvl>
    <w:lvl w:ilvl="7" w:tplc="1C5AF3A8" w:tentative="1">
      <w:start w:val="1"/>
      <w:numFmt w:val="lowerLetter"/>
      <w:lvlText w:val="%8."/>
      <w:lvlJc w:val="left"/>
      <w:pPr>
        <w:ind w:left="5760" w:hanging="360"/>
      </w:pPr>
    </w:lvl>
    <w:lvl w:ilvl="8" w:tplc="F5AAFE0C" w:tentative="1">
      <w:start w:val="1"/>
      <w:numFmt w:val="lowerRoman"/>
      <w:lvlText w:val="%9."/>
      <w:lvlJc w:val="right"/>
      <w:pPr>
        <w:ind w:left="6480" w:hanging="180"/>
      </w:pPr>
    </w:lvl>
  </w:abstractNum>
  <w:abstractNum w:abstractNumId="4" w15:restartNumberingAfterBreak="1">
    <w:nsid w:val="10B22BD7"/>
    <w:multiLevelType w:val="multilevel"/>
    <w:tmpl w:val="C232A638"/>
    <w:lvl w:ilvl="0">
      <w:start w:val="1"/>
      <w:numFmt w:val="decimal"/>
      <w:lvlText w:val="%1."/>
      <w:lvlJc w:val="left"/>
      <w:pPr>
        <w:ind w:left="360" w:hanging="360"/>
      </w:pPr>
      <w:rPr>
        <w:rFonts w:hint="default"/>
      </w:rPr>
    </w:lvl>
    <w:lvl w:ilvl="1">
      <w:start w:val="1"/>
      <w:numFmt w:val="decimal"/>
      <w:lvlText w:val="%1.%2."/>
      <w:lvlJc w:val="left"/>
      <w:pPr>
        <w:ind w:left="0" w:firstLine="360"/>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15:restartNumberingAfterBreak="1">
    <w:nsid w:val="10E95E9F"/>
    <w:multiLevelType w:val="multilevel"/>
    <w:tmpl w:val="0813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1">
    <w:nsid w:val="17CD5959"/>
    <w:multiLevelType w:val="hybridMultilevel"/>
    <w:tmpl w:val="F6C6A0DE"/>
    <w:lvl w:ilvl="0" w:tplc="FE468BE4">
      <w:start w:val="1"/>
      <w:numFmt w:val="upperLetter"/>
      <w:lvlText w:val="%1."/>
      <w:lvlJc w:val="left"/>
      <w:pPr>
        <w:ind w:left="720" w:hanging="360"/>
      </w:pPr>
      <w:rPr>
        <w:rFonts w:hint="default"/>
      </w:rPr>
    </w:lvl>
    <w:lvl w:ilvl="1" w:tplc="3FDA1D36" w:tentative="1">
      <w:start w:val="1"/>
      <w:numFmt w:val="lowerLetter"/>
      <w:lvlText w:val="%2."/>
      <w:lvlJc w:val="left"/>
      <w:pPr>
        <w:ind w:left="1440" w:hanging="360"/>
      </w:pPr>
    </w:lvl>
    <w:lvl w:ilvl="2" w:tplc="17543964" w:tentative="1">
      <w:start w:val="1"/>
      <w:numFmt w:val="lowerRoman"/>
      <w:lvlText w:val="%3."/>
      <w:lvlJc w:val="right"/>
      <w:pPr>
        <w:ind w:left="2160" w:hanging="180"/>
      </w:pPr>
    </w:lvl>
    <w:lvl w:ilvl="3" w:tplc="32BE0B52" w:tentative="1">
      <w:start w:val="1"/>
      <w:numFmt w:val="decimal"/>
      <w:lvlText w:val="%4."/>
      <w:lvlJc w:val="left"/>
      <w:pPr>
        <w:ind w:left="2880" w:hanging="360"/>
      </w:pPr>
    </w:lvl>
    <w:lvl w:ilvl="4" w:tplc="9CB69EE6" w:tentative="1">
      <w:start w:val="1"/>
      <w:numFmt w:val="lowerLetter"/>
      <w:lvlText w:val="%5."/>
      <w:lvlJc w:val="left"/>
      <w:pPr>
        <w:ind w:left="3600" w:hanging="360"/>
      </w:pPr>
    </w:lvl>
    <w:lvl w:ilvl="5" w:tplc="65A8648E" w:tentative="1">
      <w:start w:val="1"/>
      <w:numFmt w:val="lowerRoman"/>
      <w:lvlText w:val="%6."/>
      <w:lvlJc w:val="right"/>
      <w:pPr>
        <w:ind w:left="4320" w:hanging="180"/>
      </w:pPr>
    </w:lvl>
    <w:lvl w:ilvl="6" w:tplc="0BC023F6" w:tentative="1">
      <w:start w:val="1"/>
      <w:numFmt w:val="decimal"/>
      <w:lvlText w:val="%7."/>
      <w:lvlJc w:val="left"/>
      <w:pPr>
        <w:ind w:left="5040" w:hanging="360"/>
      </w:pPr>
    </w:lvl>
    <w:lvl w:ilvl="7" w:tplc="0AFA69B8" w:tentative="1">
      <w:start w:val="1"/>
      <w:numFmt w:val="lowerLetter"/>
      <w:lvlText w:val="%8."/>
      <w:lvlJc w:val="left"/>
      <w:pPr>
        <w:ind w:left="5760" w:hanging="360"/>
      </w:pPr>
    </w:lvl>
    <w:lvl w:ilvl="8" w:tplc="381AB906" w:tentative="1">
      <w:start w:val="1"/>
      <w:numFmt w:val="lowerRoman"/>
      <w:lvlText w:val="%9."/>
      <w:lvlJc w:val="right"/>
      <w:pPr>
        <w:ind w:left="6480" w:hanging="180"/>
      </w:pPr>
    </w:lvl>
  </w:abstractNum>
  <w:abstractNum w:abstractNumId="7" w15:restartNumberingAfterBreak="1">
    <w:nsid w:val="1E3D4EF4"/>
    <w:multiLevelType w:val="hybridMultilevel"/>
    <w:tmpl w:val="96C8F49A"/>
    <w:lvl w:ilvl="0" w:tplc="A01E2126">
      <w:start w:val="20"/>
      <w:numFmt w:val="decimal"/>
      <w:lvlText w:val="%1."/>
      <w:lvlJc w:val="left"/>
      <w:pPr>
        <w:ind w:left="720" w:hanging="360"/>
      </w:pPr>
      <w:rPr>
        <w:rFonts w:hint="default"/>
      </w:rPr>
    </w:lvl>
    <w:lvl w:ilvl="1" w:tplc="EFC4D8DA" w:tentative="1">
      <w:start w:val="1"/>
      <w:numFmt w:val="lowerLetter"/>
      <w:lvlText w:val="%2."/>
      <w:lvlJc w:val="left"/>
      <w:pPr>
        <w:ind w:left="1440" w:hanging="360"/>
      </w:pPr>
    </w:lvl>
    <w:lvl w:ilvl="2" w:tplc="C8563868" w:tentative="1">
      <w:start w:val="1"/>
      <w:numFmt w:val="lowerRoman"/>
      <w:lvlText w:val="%3."/>
      <w:lvlJc w:val="right"/>
      <w:pPr>
        <w:ind w:left="2160" w:hanging="180"/>
      </w:pPr>
    </w:lvl>
    <w:lvl w:ilvl="3" w:tplc="3FC243E8" w:tentative="1">
      <w:start w:val="1"/>
      <w:numFmt w:val="decimal"/>
      <w:lvlText w:val="%4."/>
      <w:lvlJc w:val="left"/>
      <w:pPr>
        <w:ind w:left="2880" w:hanging="360"/>
      </w:pPr>
    </w:lvl>
    <w:lvl w:ilvl="4" w:tplc="91C47552" w:tentative="1">
      <w:start w:val="1"/>
      <w:numFmt w:val="lowerLetter"/>
      <w:lvlText w:val="%5."/>
      <w:lvlJc w:val="left"/>
      <w:pPr>
        <w:ind w:left="3600" w:hanging="360"/>
      </w:pPr>
    </w:lvl>
    <w:lvl w:ilvl="5" w:tplc="6D446D28" w:tentative="1">
      <w:start w:val="1"/>
      <w:numFmt w:val="lowerRoman"/>
      <w:lvlText w:val="%6."/>
      <w:lvlJc w:val="right"/>
      <w:pPr>
        <w:ind w:left="4320" w:hanging="180"/>
      </w:pPr>
    </w:lvl>
    <w:lvl w:ilvl="6" w:tplc="08C6DF32" w:tentative="1">
      <w:start w:val="1"/>
      <w:numFmt w:val="decimal"/>
      <w:lvlText w:val="%7."/>
      <w:lvlJc w:val="left"/>
      <w:pPr>
        <w:ind w:left="5040" w:hanging="360"/>
      </w:pPr>
    </w:lvl>
    <w:lvl w:ilvl="7" w:tplc="3BC423D4" w:tentative="1">
      <w:start w:val="1"/>
      <w:numFmt w:val="lowerLetter"/>
      <w:lvlText w:val="%8."/>
      <w:lvlJc w:val="left"/>
      <w:pPr>
        <w:ind w:left="5760" w:hanging="360"/>
      </w:pPr>
    </w:lvl>
    <w:lvl w:ilvl="8" w:tplc="BD863DD2" w:tentative="1">
      <w:start w:val="1"/>
      <w:numFmt w:val="lowerRoman"/>
      <w:lvlText w:val="%9."/>
      <w:lvlJc w:val="right"/>
      <w:pPr>
        <w:ind w:left="6480" w:hanging="180"/>
      </w:pPr>
    </w:lvl>
  </w:abstractNum>
  <w:abstractNum w:abstractNumId="8" w15:restartNumberingAfterBreak="1">
    <w:nsid w:val="21E3457C"/>
    <w:multiLevelType w:val="hybridMultilevel"/>
    <w:tmpl w:val="8BACE210"/>
    <w:lvl w:ilvl="0" w:tplc="9F18F18E">
      <w:start w:val="1"/>
      <w:numFmt w:val="decimal"/>
      <w:lvlText w:val="%1."/>
      <w:lvlJc w:val="left"/>
      <w:pPr>
        <w:ind w:left="720" w:hanging="360"/>
      </w:pPr>
      <w:rPr>
        <w:rFonts w:hint="default"/>
      </w:rPr>
    </w:lvl>
    <w:lvl w:ilvl="1" w:tplc="726E76C6" w:tentative="1">
      <w:start w:val="1"/>
      <w:numFmt w:val="lowerLetter"/>
      <w:lvlText w:val="%2."/>
      <w:lvlJc w:val="left"/>
      <w:pPr>
        <w:ind w:left="1440" w:hanging="360"/>
      </w:pPr>
    </w:lvl>
    <w:lvl w:ilvl="2" w:tplc="095432CA" w:tentative="1">
      <w:start w:val="1"/>
      <w:numFmt w:val="lowerRoman"/>
      <w:lvlText w:val="%3."/>
      <w:lvlJc w:val="right"/>
      <w:pPr>
        <w:ind w:left="2160" w:hanging="180"/>
      </w:pPr>
    </w:lvl>
    <w:lvl w:ilvl="3" w:tplc="B518FDF0" w:tentative="1">
      <w:start w:val="1"/>
      <w:numFmt w:val="decimal"/>
      <w:lvlText w:val="%4."/>
      <w:lvlJc w:val="left"/>
      <w:pPr>
        <w:ind w:left="2880" w:hanging="360"/>
      </w:pPr>
    </w:lvl>
    <w:lvl w:ilvl="4" w:tplc="AD922DF2" w:tentative="1">
      <w:start w:val="1"/>
      <w:numFmt w:val="lowerLetter"/>
      <w:lvlText w:val="%5."/>
      <w:lvlJc w:val="left"/>
      <w:pPr>
        <w:ind w:left="3600" w:hanging="360"/>
      </w:pPr>
    </w:lvl>
    <w:lvl w:ilvl="5" w:tplc="2D240652" w:tentative="1">
      <w:start w:val="1"/>
      <w:numFmt w:val="lowerRoman"/>
      <w:lvlText w:val="%6."/>
      <w:lvlJc w:val="right"/>
      <w:pPr>
        <w:ind w:left="4320" w:hanging="180"/>
      </w:pPr>
    </w:lvl>
    <w:lvl w:ilvl="6" w:tplc="E7401CF4" w:tentative="1">
      <w:start w:val="1"/>
      <w:numFmt w:val="decimal"/>
      <w:lvlText w:val="%7."/>
      <w:lvlJc w:val="left"/>
      <w:pPr>
        <w:ind w:left="5040" w:hanging="360"/>
      </w:pPr>
    </w:lvl>
    <w:lvl w:ilvl="7" w:tplc="16949BC6" w:tentative="1">
      <w:start w:val="1"/>
      <w:numFmt w:val="lowerLetter"/>
      <w:lvlText w:val="%8."/>
      <w:lvlJc w:val="left"/>
      <w:pPr>
        <w:ind w:left="5760" w:hanging="360"/>
      </w:pPr>
    </w:lvl>
    <w:lvl w:ilvl="8" w:tplc="77940468" w:tentative="1">
      <w:start w:val="1"/>
      <w:numFmt w:val="lowerRoman"/>
      <w:lvlText w:val="%9."/>
      <w:lvlJc w:val="right"/>
      <w:pPr>
        <w:ind w:left="6480" w:hanging="180"/>
      </w:pPr>
    </w:lvl>
  </w:abstractNum>
  <w:abstractNum w:abstractNumId="9" w15:restartNumberingAfterBreak="1">
    <w:nsid w:val="25AE50CA"/>
    <w:multiLevelType w:val="hybridMultilevel"/>
    <w:tmpl w:val="60FABDE6"/>
    <w:lvl w:ilvl="0" w:tplc="8368B604">
      <w:start w:val="1"/>
      <w:numFmt w:val="decimal"/>
      <w:lvlText w:val="%1."/>
      <w:lvlJc w:val="left"/>
      <w:pPr>
        <w:ind w:left="720" w:hanging="360"/>
      </w:pPr>
      <w:rPr>
        <w:rFonts w:hint="default"/>
      </w:rPr>
    </w:lvl>
    <w:lvl w:ilvl="1" w:tplc="611E4DD4" w:tentative="1">
      <w:start w:val="1"/>
      <w:numFmt w:val="lowerLetter"/>
      <w:lvlText w:val="%2."/>
      <w:lvlJc w:val="left"/>
      <w:pPr>
        <w:ind w:left="1440" w:hanging="360"/>
      </w:pPr>
    </w:lvl>
    <w:lvl w:ilvl="2" w:tplc="2D9C00B2" w:tentative="1">
      <w:start w:val="1"/>
      <w:numFmt w:val="lowerRoman"/>
      <w:lvlText w:val="%3."/>
      <w:lvlJc w:val="right"/>
      <w:pPr>
        <w:ind w:left="2160" w:hanging="180"/>
      </w:pPr>
    </w:lvl>
    <w:lvl w:ilvl="3" w:tplc="09B6D2EC" w:tentative="1">
      <w:start w:val="1"/>
      <w:numFmt w:val="decimal"/>
      <w:lvlText w:val="%4."/>
      <w:lvlJc w:val="left"/>
      <w:pPr>
        <w:ind w:left="2880" w:hanging="360"/>
      </w:pPr>
    </w:lvl>
    <w:lvl w:ilvl="4" w:tplc="644E9D4A" w:tentative="1">
      <w:start w:val="1"/>
      <w:numFmt w:val="lowerLetter"/>
      <w:lvlText w:val="%5."/>
      <w:lvlJc w:val="left"/>
      <w:pPr>
        <w:ind w:left="3600" w:hanging="360"/>
      </w:pPr>
    </w:lvl>
    <w:lvl w:ilvl="5" w:tplc="C0E8F8D0" w:tentative="1">
      <w:start w:val="1"/>
      <w:numFmt w:val="lowerRoman"/>
      <w:lvlText w:val="%6."/>
      <w:lvlJc w:val="right"/>
      <w:pPr>
        <w:ind w:left="4320" w:hanging="180"/>
      </w:pPr>
    </w:lvl>
    <w:lvl w:ilvl="6" w:tplc="C55838CC" w:tentative="1">
      <w:start w:val="1"/>
      <w:numFmt w:val="decimal"/>
      <w:lvlText w:val="%7."/>
      <w:lvlJc w:val="left"/>
      <w:pPr>
        <w:ind w:left="5040" w:hanging="360"/>
      </w:pPr>
    </w:lvl>
    <w:lvl w:ilvl="7" w:tplc="66A09C9A" w:tentative="1">
      <w:start w:val="1"/>
      <w:numFmt w:val="lowerLetter"/>
      <w:lvlText w:val="%8."/>
      <w:lvlJc w:val="left"/>
      <w:pPr>
        <w:ind w:left="5760" w:hanging="360"/>
      </w:pPr>
    </w:lvl>
    <w:lvl w:ilvl="8" w:tplc="2D34AE44" w:tentative="1">
      <w:start w:val="1"/>
      <w:numFmt w:val="lowerRoman"/>
      <w:lvlText w:val="%9."/>
      <w:lvlJc w:val="right"/>
      <w:pPr>
        <w:ind w:left="6480" w:hanging="180"/>
      </w:pPr>
    </w:lvl>
  </w:abstractNum>
  <w:abstractNum w:abstractNumId="10" w15:restartNumberingAfterBreak="1">
    <w:nsid w:val="26123183"/>
    <w:multiLevelType w:val="multilevel"/>
    <w:tmpl w:val="6B946D16"/>
    <w:lvl w:ilvl="0">
      <w:start w:val="1"/>
      <w:numFmt w:val="decimal"/>
      <w:lvlText w:val="%1."/>
      <w:lvlJc w:val="left"/>
      <w:pPr>
        <w:ind w:left="720"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1" w15:restartNumberingAfterBreak="1">
    <w:nsid w:val="299919A9"/>
    <w:multiLevelType w:val="multilevel"/>
    <w:tmpl w:val="34CAA388"/>
    <w:lvl w:ilvl="0">
      <w:start w:val="1"/>
      <w:numFmt w:val="decimal"/>
      <w:lvlText w:val="%1"/>
      <w:lvlJc w:val="left"/>
      <w:pPr>
        <w:ind w:left="435" w:hanging="435"/>
      </w:pPr>
      <w:rPr>
        <w:rFonts w:hint="default"/>
      </w:rPr>
    </w:lvl>
    <w:lvl w:ilvl="1">
      <w:start w:val="10"/>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12" w15:restartNumberingAfterBreak="1">
    <w:nsid w:val="2EB21E11"/>
    <w:multiLevelType w:val="multilevel"/>
    <w:tmpl w:val="675824CE"/>
    <w:lvl w:ilvl="0">
      <w:start w:val="1"/>
      <w:numFmt w:val="none"/>
      <w:lvlText w:val="%1"/>
      <w:lvlJc w:val="center"/>
      <w:pPr>
        <w:ind w:left="0" w:firstLine="0"/>
      </w:pPr>
      <w:rPr>
        <w:rFonts w:hint="default"/>
      </w:rPr>
    </w:lvl>
    <w:lvl w:ilvl="1">
      <w:start w:val="1"/>
      <w:numFmt w:val="decimal"/>
      <w:lvlText w:val="%2"/>
      <w:lvlJc w:val="left"/>
      <w:pPr>
        <w:tabs>
          <w:tab w:val="num" w:pos="454"/>
        </w:tabs>
        <w:ind w:left="454" w:hanging="454"/>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15:restartNumberingAfterBreak="1">
    <w:nsid w:val="323F479B"/>
    <w:multiLevelType w:val="hybridMultilevel"/>
    <w:tmpl w:val="6B946D16"/>
    <w:lvl w:ilvl="0" w:tplc="0764EFB8">
      <w:start w:val="1"/>
      <w:numFmt w:val="decimal"/>
      <w:lvlText w:val="%1."/>
      <w:lvlJc w:val="left"/>
      <w:pPr>
        <w:ind w:left="720" w:hanging="360"/>
      </w:pPr>
      <w:rPr>
        <w:rFonts w:hint="default"/>
      </w:rPr>
    </w:lvl>
    <w:lvl w:ilvl="1" w:tplc="060EACAC" w:tentative="1">
      <w:start w:val="1"/>
      <w:numFmt w:val="lowerLetter"/>
      <w:lvlText w:val="%2."/>
      <w:lvlJc w:val="left"/>
      <w:pPr>
        <w:ind w:left="1440" w:hanging="360"/>
      </w:pPr>
    </w:lvl>
    <w:lvl w:ilvl="2" w:tplc="B7FE0194" w:tentative="1">
      <w:start w:val="1"/>
      <w:numFmt w:val="lowerRoman"/>
      <w:lvlText w:val="%3."/>
      <w:lvlJc w:val="right"/>
      <w:pPr>
        <w:ind w:left="2160" w:hanging="180"/>
      </w:pPr>
    </w:lvl>
    <w:lvl w:ilvl="3" w:tplc="0A2A3EF0" w:tentative="1">
      <w:start w:val="1"/>
      <w:numFmt w:val="decimal"/>
      <w:lvlText w:val="%4."/>
      <w:lvlJc w:val="left"/>
      <w:pPr>
        <w:ind w:left="2880" w:hanging="360"/>
      </w:pPr>
    </w:lvl>
    <w:lvl w:ilvl="4" w:tplc="D624CB1E" w:tentative="1">
      <w:start w:val="1"/>
      <w:numFmt w:val="lowerLetter"/>
      <w:lvlText w:val="%5."/>
      <w:lvlJc w:val="left"/>
      <w:pPr>
        <w:ind w:left="3600" w:hanging="360"/>
      </w:pPr>
    </w:lvl>
    <w:lvl w:ilvl="5" w:tplc="C20CBFE4" w:tentative="1">
      <w:start w:val="1"/>
      <w:numFmt w:val="lowerRoman"/>
      <w:lvlText w:val="%6."/>
      <w:lvlJc w:val="right"/>
      <w:pPr>
        <w:ind w:left="4320" w:hanging="180"/>
      </w:pPr>
    </w:lvl>
    <w:lvl w:ilvl="6" w:tplc="42B8EEAC" w:tentative="1">
      <w:start w:val="1"/>
      <w:numFmt w:val="decimal"/>
      <w:lvlText w:val="%7."/>
      <w:lvlJc w:val="left"/>
      <w:pPr>
        <w:ind w:left="5040" w:hanging="360"/>
      </w:pPr>
    </w:lvl>
    <w:lvl w:ilvl="7" w:tplc="E1E81E04" w:tentative="1">
      <w:start w:val="1"/>
      <w:numFmt w:val="lowerLetter"/>
      <w:lvlText w:val="%8."/>
      <w:lvlJc w:val="left"/>
      <w:pPr>
        <w:ind w:left="5760" w:hanging="360"/>
      </w:pPr>
    </w:lvl>
    <w:lvl w:ilvl="8" w:tplc="D02EED10" w:tentative="1">
      <w:start w:val="1"/>
      <w:numFmt w:val="lowerRoman"/>
      <w:lvlText w:val="%9."/>
      <w:lvlJc w:val="right"/>
      <w:pPr>
        <w:ind w:left="6480" w:hanging="180"/>
      </w:pPr>
    </w:lvl>
  </w:abstractNum>
  <w:abstractNum w:abstractNumId="14" w15:restartNumberingAfterBreak="1">
    <w:nsid w:val="372833F6"/>
    <w:multiLevelType w:val="multilevel"/>
    <w:tmpl w:val="043A6992"/>
    <w:lvl w:ilvl="0">
      <w:start w:val="1"/>
      <w:numFmt w:val="none"/>
      <w:pStyle w:val="AgendapuntKop2"/>
      <w:lvlText w:val=""/>
      <w:lvlJc w:val="left"/>
      <w:pPr>
        <w:tabs>
          <w:tab w:val="num" w:pos="0"/>
        </w:tabs>
        <w:ind w:left="0" w:firstLine="0"/>
      </w:pPr>
      <w:rPr>
        <w:rFonts w:hint="default"/>
      </w:rPr>
    </w:lvl>
    <w:lvl w:ilvl="1">
      <w:start w:val="1"/>
      <w:numFmt w:val="decimal"/>
      <w:lvlText w:val="%2."/>
      <w:lvlJc w:val="left"/>
      <w:pPr>
        <w:tabs>
          <w:tab w:val="num" w:pos="454"/>
        </w:tabs>
        <w:ind w:left="454" w:hanging="454"/>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5" w15:restartNumberingAfterBreak="1">
    <w:nsid w:val="3B673100"/>
    <w:multiLevelType w:val="hybridMultilevel"/>
    <w:tmpl w:val="475AACE6"/>
    <w:lvl w:ilvl="0" w:tplc="DD300826">
      <w:start w:val="1"/>
      <w:numFmt w:val="decimal"/>
      <w:lvlText w:val="%1."/>
      <w:lvlJc w:val="left"/>
      <w:pPr>
        <w:ind w:left="720" w:hanging="360"/>
      </w:pPr>
      <w:rPr>
        <w:rFonts w:hint="default"/>
      </w:rPr>
    </w:lvl>
    <w:lvl w:ilvl="1" w:tplc="1E1A5188" w:tentative="1">
      <w:start w:val="1"/>
      <w:numFmt w:val="lowerLetter"/>
      <w:lvlText w:val="%2."/>
      <w:lvlJc w:val="left"/>
      <w:pPr>
        <w:ind w:left="1440" w:hanging="360"/>
      </w:pPr>
    </w:lvl>
    <w:lvl w:ilvl="2" w:tplc="1D8C01A6" w:tentative="1">
      <w:start w:val="1"/>
      <w:numFmt w:val="lowerRoman"/>
      <w:lvlText w:val="%3."/>
      <w:lvlJc w:val="right"/>
      <w:pPr>
        <w:ind w:left="2160" w:hanging="180"/>
      </w:pPr>
    </w:lvl>
    <w:lvl w:ilvl="3" w:tplc="BB240814" w:tentative="1">
      <w:start w:val="1"/>
      <w:numFmt w:val="decimal"/>
      <w:lvlText w:val="%4."/>
      <w:lvlJc w:val="left"/>
      <w:pPr>
        <w:ind w:left="2880" w:hanging="360"/>
      </w:pPr>
    </w:lvl>
    <w:lvl w:ilvl="4" w:tplc="2C123438" w:tentative="1">
      <w:start w:val="1"/>
      <w:numFmt w:val="lowerLetter"/>
      <w:lvlText w:val="%5."/>
      <w:lvlJc w:val="left"/>
      <w:pPr>
        <w:ind w:left="3600" w:hanging="360"/>
      </w:pPr>
    </w:lvl>
    <w:lvl w:ilvl="5" w:tplc="AE5A25EE" w:tentative="1">
      <w:start w:val="1"/>
      <w:numFmt w:val="lowerRoman"/>
      <w:lvlText w:val="%6."/>
      <w:lvlJc w:val="right"/>
      <w:pPr>
        <w:ind w:left="4320" w:hanging="180"/>
      </w:pPr>
    </w:lvl>
    <w:lvl w:ilvl="6" w:tplc="694ACB68" w:tentative="1">
      <w:start w:val="1"/>
      <w:numFmt w:val="decimal"/>
      <w:lvlText w:val="%7."/>
      <w:lvlJc w:val="left"/>
      <w:pPr>
        <w:ind w:left="5040" w:hanging="360"/>
      </w:pPr>
    </w:lvl>
    <w:lvl w:ilvl="7" w:tplc="F4A0337C" w:tentative="1">
      <w:start w:val="1"/>
      <w:numFmt w:val="lowerLetter"/>
      <w:lvlText w:val="%8."/>
      <w:lvlJc w:val="left"/>
      <w:pPr>
        <w:ind w:left="5760" w:hanging="360"/>
      </w:pPr>
    </w:lvl>
    <w:lvl w:ilvl="8" w:tplc="78608C70" w:tentative="1">
      <w:start w:val="1"/>
      <w:numFmt w:val="lowerRoman"/>
      <w:lvlText w:val="%9."/>
      <w:lvlJc w:val="right"/>
      <w:pPr>
        <w:ind w:left="6480" w:hanging="180"/>
      </w:pPr>
    </w:lvl>
  </w:abstractNum>
  <w:abstractNum w:abstractNumId="16" w15:restartNumberingAfterBreak="1">
    <w:nsid w:val="56751D80"/>
    <w:multiLevelType w:val="multilevel"/>
    <w:tmpl w:val="B5B42CC4"/>
    <w:lvl w:ilvl="0">
      <w:start w:val="1"/>
      <w:numFmt w:val="decimal"/>
      <w:lvlText w:val="%1."/>
      <w:lvlJc w:val="left"/>
      <w:pPr>
        <w:ind w:left="360" w:hanging="360"/>
      </w:pPr>
      <w:rPr>
        <w:rFonts w:hint="default"/>
      </w:rPr>
    </w:lvl>
    <w:lvl w:ilvl="1">
      <w:start w:val="1"/>
      <w:numFmt w:val="decimal"/>
      <w:lvlText w:val="%1.%2."/>
      <w:lvlJc w:val="left"/>
      <w:pPr>
        <w:ind w:left="0" w:firstLine="360"/>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7" w15:restartNumberingAfterBreak="1">
    <w:nsid w:val="5BBA393E"/>
    <w:multiLevelType w:val="hybridMultilevel"/>
    <w:tmpl w:val="2A2674A6"/>
    <w:lvl w:ilvl="0" w:tplc="E9D2A494">
      <w:start w:val="1"/>
      <w:numFmt w:val="decimal"/>
      <w:lvlText w:val="%1."/>
      <w:lvlJc w:val="left"/>
      <w:pPr>
        <w:ind w:left="720" w:hanging="360"/>
      </w:pPr>
      <w:rPr>
        <w:rFonts w:hint="default"/>
      </w:rPr>
    </w:lvl>
    <w:lvl w:ilvl="1" w:tplc="569AD9AA" w:tentative="1">
      <w:start w:val="1"/>
      <w:numFmt w:val="lowerLetter"/>
      <w:lvlText w:val="%2."/>
      <w:lvlJc w:val="left"/>
      <w:pPr>
        <w:ind w:left="1440" w:hanging="360"/>
      </w:pPr>
    </w:lvl>
    <w:lvl w:ilvl="2" w:tplc="ED00BC30" w:tentative="1">
      <w:start w:val="1"/>
      <w:numFmt w:val="lowerRoman"/>
      <w:lvlText w:val="%3."/>
      <w:lvlJc w:val="right"/>
      <w:pPr>
        <w:ind w:left="2160" w:hanging="180"/>
      </w:pPr>
    </w:lvl>
    <w:lvl w:ilvl="3" w:tplc="1E4C9D8C" w:tentative="1">
      <w:start w:val="1"/>
      <w:numFmt w:val="decimal"/>
      <w:lvlText w:val="%4."/>
      <w:lvlJc w:val="left"/>
      <w:pPr>
        <w:ind w:left="2880" w:hanging="360"/>
      </w:pPr>
    </w:lvl>
    <w:lvl w:ilvl="4" w:tplc="840AE2E8" w:tentative="1">
      <w:start w:val="1"/>
      <w:numFmt w:val="lowerLetter"/>
      <w:lvlText w:val="%5."/>
      <w:lvlJc w:val="left"/>
      <w:pPr>
        <w:ind w:left="3600" w:hanging="360"/>
      </w:pPr>
    </w:lvl>
    <w:lvl w:ilvl="5" w:tplc="5C6C33CE" w:tentative="1">
      <w:start w:val="1"/>
      <w:numFmt w:val="lowerRoman"/>
      <w:lvlText w:val="%6."/>
      <w:lvlJc w:val="right"/>
      <w:pPr>
        <w:ind w:left="4320" w:hanging="180"/>
      </w:pPr>
    </w:lvl>
    <w:lvl w:ilvl="6" w:tplc="AEBE57CC" w:tentative="1">
      <w:start w:val="1"/>
      <w:numFmt w:val="decimal"/>
      <w:lvlText w:val="%7."/>
      <w:lvlJc w:val="left"/>
      <w:pPr>
        <w:ind w:left="5040" w:hanging="360"/>
      </w:pPr>
    </w:lvl>
    <w:lvl w:ilvl="7" w:tplc="AB208734" w:tentative="1">
      <w:start w:val="1"/>
      <w:numFmt w:val="lowerLetter"/>
      <w:lvlText w:val="%8."/>
      <w:lvlJc w:val="left"/>
      <w:pPr>
        <w:ind w:left="5760" w:hanging="360"/>
      </w:pPr>
    </w:lvl>
    <w:lvl w:ilvl="8" w:tplc="3D86B65E" w:tentative="1">
      <w:start w:val="1"/>
      <w:numFmt w:val="lowerRoman"/>
      <w:lvlText w:val="%9."/>
      <w:lvlJc w:val="right"/>
      <w:pPr>
        <w:ind w:left="6480" w:hanging="180"/>
      </w:pPr>
    </w:lvl>
  </w:abstractNum>
  <w:abstractNum w:abstractNumId="18" w15:restartNumberingAfterBreak="1">
    <w:nsid w:val="63271517"/>
    <w:multiLevelType w:val="hybridMultilevel"/>
    <w:tmpl w:val="2B92ED66"/>
    <w:lvl w:ilvl="0" w:tplc="845098DC">
      <w:start w:val="2"/>
      <w:numFmt w:val="upperLetter"/>
      <w:lvlText w:val="%1."/>
      <w:lvlJc w:val="left"/>
      <w:pPr>
        <w:tabs>
          <w:tab w:val="num" w:pos="720"/>
        </w:tabs>
        <w:ind w:left="720" w:hanging="360"/>
      </w:pPr>
      <w:rPr>
        <w:rFonts w:cs="Times New Roman" w:hint="default"/>
      </w:rPr>
    </w:lvl>
    <w:lvl w:ilvl="1" w:tplc="D94E1090" w:tentative="1">
      <w:start w:val="1"/>
      <w:numFmt w:val="lowerLetter"/>
      <w:lvlText w:val="%2."/>
      <w:lvlJc w:val="left"/>
      <w:pPr>
        <w:tabs>
          <w:tab w:val="num" w:pos="1440"/>
        </w:tabs>
        <w:ind w:left="1440" w:hanging="360"/>
      </w:pPr>
      <w:rPr>
        <w:rFonts w:cs="Times New Roman"/>
      </w:rPr>
    </w:lvl>
    <w:lvl w:ilvl="2" w:tplc="E9E23648" w:tentative="1">
      <w:start w:val="1"/>
      <w:numFmt w:val="lowerRoman"/>
      <w:lvlText w:val="%3."/>
      <w:lvlJc w:val="right"/>
      <w:pPr>
        <w:tabs>
          <w:tab w:val="num" w:pos="2160"/>
        </w:tabs>
        <w:ind w:left="2160" w:hanging="180"/>
      </w:pPr>
      <w:rPr>
        <w:rFonts w:cs="Times New Roman"/>
      </w:rPr>
    </w:lvl>
    <w:lvl w:ilvl="3" w:tplc="D5DAB95E" w:tentative="1">
      <w:start w:val="1"/>
      <w:numFmt w:val="decimal"/>
      <w:lvlText w:val="%4."/>
      <w:lvlJc w:val="left"/>
      <w:pPr>
        <w:tabs>
          <w:tab w:val="num" w:pos="2880"/>
        </w:tabs>
        <w:ind w:left="2880" w:hanging="360"/>
      </w:pPr>
      <w:rPr>
        <w:rFonts w:cs="Times New Roman"/>
      </w:rPr>
    </w:lvl>
    <w:lvl w:ilvl="4" w:tplc="E1425844" w:tentative="1">
      <w:start w:val="1"/>
      <w:numFmt w:val="lowerLetter"/>
      <w:lvlText w:val="%5."/>
      <w:lvlJc w:val="left"/>
      <w:pPr>
        <w:tabs>
          <w:tab w:val="num" w:pos="3600"/>
        </w:tabs>
        <w:ind w:left="3600" w:hanging="360"/>
      </w:pPr>
      <w:rPr>
        <w:rFonts w:cs="Times New Roman"/>
      </w:rPr>
    </w:lvl>
    <w:lvl w:ilvl="5" w:tplc="A7B203EA" w:tentative="1">
      <w:start w:val="1"/>
      <w:numFmt w:val="lowerRoman"/>
      <w:lvlText w:val="%6."/>
      <w:lvlJc w:val="right"/>
      <w:pPr>
        <w:tabs>
          <w:tab w:val="num" w:pos="4320"/>
        </w:tabs>
        <w:ind w:left="4320" w:hanging="180"/>
      </w:pPr>
      <w:rPr>
        <w:rFonts w:cs="Times New Roman"/>
      </w:rPr>
    </w:lvl>
    <w:lvl w:ilvl="6" w:tplc="A4968B92" w:tentative="1">
      <w:start w:val="1"/>
      <w:numFmt w:val="decimal"/>
      <w:lvlText w:val="%7."/>
      <w:lvlJc w:val="left"/>
      <w:pPr>
        <w:tabs>
          <w:tab w:val="num" w:pos="5040"/>
        </w:tabs>
        <w:ind w:left="5040" w:hanging="360"/>
      </w:pPr>
      <w:rPr>
        <w:rFonts w:cs="Times New Roman"/>
      </w:rPr>
    </w:lvl>
    <w:lvl w:ilvl="7" w:tplc="E7A4074A" w:tentative="1">
      <w:start w:val="1"/>
      <w:numFmt w:val="lowerLetter"/>
      <w:lvlText w:val="%8."/>
      <w:lvlJc w:val="left"/>
      <w:pPr>
        <w:tabs>
          <w:tab w:val="num" w:pos="5760"/>
        </w:tabs>
        <w:ind w:left="5760" w:hanging="360"/>
      </w:pPr>
      <w:rPr>
        <w:rFonts w:cs="Times New Roman"/>
      </w:rPr>
    </w:lvl>
    <w:lvl w:ilvl="8" w:tplc="1514EE7A" w:tentative="1">
      <w:start w:val="1"/>
      <w:numFmt w:val="lowerRoman"/>
      <w:lvlText w:val="%9."/>
      <w:lvlJc w:val="right"/>
      <w:pPr>
        <w:tabs>
          <w:tab w:val="num" w:pos="6480"/>
        </w:tabs>
        <w:ind w:left="6480" w:hanging="180"/>
      </w:pPr>
      <w:rPr>
        <w:rFonts w:cs="Times New Roman"/>
      </w:rPr>
    </w:lvl>
  </w:abstractNum>
  <w:abstractNum w:abstractNumId="19" w15:restartNumberingAfterBreak="1">
    <w:nsid w:val="6BBF4CD6"/>
    <w:multiLevelType w:val="multilevel"/>
    <w:tmpl w:val="FFFC144A"/>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20" w15:restartNumberingAfterBreak="1">
    <w:nsid w:val="6C886782"/>
    <w:multiLevelType w:val="hybridMultilevel"/>
    <w:tmpl w:val="7BD4DBAE"/>
    <w:lvl w:ilvl="0" w:tplc="C4101522">
      <w:start w:val="1"/>
      <w:numFmt w:val="decimal"/>
      <w:lvlText w:val="%1."/>
      <w:lvlJc w:val="left"/>
      <w:pPr>
        <w:ind w:left="720" w:hanging="360"/>
      </w:pPr>
    </w:lvl>
    <w:lvl w:ilvl="1" w:tplc="1656378A" w:tentative="1">
      <w:start w:val="1"/>
      <w:numFmt w:val="lowerLetter"/>
      <w:lvlText w:val="%2."/>
      <w:lvlJc w:val="left"/>
      <w:pPr>
        <w:ind w:left="1440" w:hanging="360"/>
      </w:pPr>
    </w:lvl>
    <w:lvl w:ilvl="2" w:tplc="F140B11A" w:tentative="1">
      <w:start w:val="1"/>
      <w:numFmt w:val="lowerRoman"/>
      <w:lvlText w:val="%3."/>
      <w:lvlJc w:val="right"/>
      <w:pPr>
        <w:ind w:left="2160" w:hanging="180"/>
      </w:pPr>
    </w:lvl>
    <w:lvl w:ilvl="3" w:tplc="ACE8CC8E" w:tentative="1">
      <w:start w:val="1"/>
      <w:numFmt w:val="decimal"/>
      <w:lvlText w:val="%4."/>
      <w:lvlJc w:val="left"/>
      <w:pPr>
        <w:ind w:left="2880" w:hanging="360"/>
      </w:pPr>
    </w:lvl>
    <w:lvl w:ilvl="4" w:tplc="F6EA1174" w:tentative="1">
      <w:start w:val="1"/>
      <w:numFmt w:val="lowerLetter"/>
      <w:lvlText w:val="%5."/>
      <w:lvlJc w:val="left"/>
      <w:pPr>
        <w:ind w:left="3600" w:hanging="360"/>
      </w:pPr>
    </w:lvl>
    <w:lvl w:ilvl="5" w:tplc="F51027B2" w:tentative="1">
      <w:start w:val="1"/>
      <w:numFmt w:val="lowerRoman"/>
      <w:lvlText w:val="%6."/>
      <w:lvlJc w:val="right"/>
      <w:pPr>
        <w:ind w:left="4320" w:hanging="180"/>
      </w:pPr>
    </w:lvl>
    <w:lvl w:ilvl="6" w:tplc="1B144632" w:tentative="1">
      <w:start w:val="1"/>
      <w:numFmt w:val="decimal"/>
      <w:lvlText w:val="%7."/>
      <w:lvlJc w:val="left"/>
      <w:pPr>
        <w:ind w:left="5040" w:hanging="360"/>
      </w:pPr>
    </w:lvl>
    <w:lvl w:ilvl="7" w:tplc="71BCCC7E" w:tentative="1">
      <w:start w:val="1"/>
      <w:numFmt w:val="lowerLetter"/>
      <w:lvlText w:val="%8."/>
      <w:lvlJc w:val="left"/>
      <w:pPr>
        <w:ind w:left="5760" w:hanging="360"/>
      </w:pPr>
    </w:lvl>
    <w:lvl w:ilvl="8" w:tplc="A2AAFFA4" w:tentative="1">
      <w:start w:val="1"/>
      <w:numFmt w:val="lowerRoman"/>
      <w:lvlText w:val="%9."/>
      <w:lvlJc w:val="right"/>
      <w:pPr>
        <w:ind w:left="6480" w:hanging="180"/>
      </w:pPr>
    </w:lvl>
  </w:abstractNum>
  <w:abstractNum w:abstractNumId="21" w15:restartNumberingAfterBreak="1">
    <w:nsid w:val="7B954899"/>
    <w:multiLevelType w:val="hybridMultilevel"/>
    <w:tmpl w:val="29BC7ACC"/>
    <w:lvl w:ilvl="0" w:tplc="0C102FB8">
      <w:start w:val="1"/>
      <w:numFmt w:val="decimal"/>
      <w:lvlText w:val="%1."/>
      <w:lvlJc w:val="left"/>
      <w:pPr>
        <w:ind w:left="720" w:hanging="360"/>
      </w:pPr>
      <w:rPr>
        <w:rFonts w:hint="default"/>
      </w:rPr>
    </w:lvl>
    <w:lvl w:ilvl="1" w:tplc="2E30423A" w:tentative="1">
      <w:start w:val="1"/>
      <w:numFmt w:val="lowerLetter"/>
      <w:lvlText w:val="%2."/>
      <w:lvlJc w:val="left"/>
      <w:pPr>
        <w:ind w:left="1440" w:hanging="360"/>
      </w:pPr>
    </w:lvl>
    <w:lvl w:ilvl="2" w:tplc="FCC4B848" w:tentative="1">
      <w:start w:val="1"/>
      <w:numFmt w:val="lowerRoman"/>
      <w:lvlText w:val="%3."/>
      <w:lvlJc w:val="right"/>
      <w:pPr>
        <w:ind w:left="2160" w:hanging="180"/>
      </w:pPr>
    </w:lvl>
    <w:lvl w:ilvl="3" w:tplc="1B78133C" w:tentative="1">
      <w:start w:val="1"/>
      <w:numFmt w:val="decimal"/>
      <w:lvlText w:val="%4."/>
      <w:lvlJc w:val="left"/>
      <w:pPr>
        <w:ind w:left="2880" w:hanging="360"/>
      </w:pPr>
    </w:lvl>
    <w:lvl w:ilvl="4" w:tplc="6464E9FA" w:tentative="1">
      <w:start w:val="1"/>
      <w:numFmt w:val="lowerLetter"/>
      <w:lvlText w:val="%5."/>
      <w:lvlJc w:val="left"/>
      <w:pPr>
        <w:ind w:left="3600" w:hanging="360"/>
      </w:pPr>
    </w:lvl>
    <w:lvl w:ilvl="5" w:tplc="ACDE34DC" w:tentative="1">
      <w:start w:val="1"/>
      <w:numFmt w:val="lowerRoman"/>
      <w:lvlText w:val="%6."/>
      <w:lvlJc w:val="right"/>
      <w:pPr>
        <w:ind w:left="4320" w:hanging="180"/>
      </w:pPr>
    </w:lvl>
    <w:lvl w:ilvl="6" w:tplc="5768AB18" w:tentative="1">
      <w:start w:val="1"/>
      <w:numFmt w:val="decimal"/>
      <w:lvlText w:val="%7."/>
      <w:lvlJc w:val="left"/>
      <w:pPr>
        <w:ind w:left="5040" w:hanging="360"/>
      </w:pPr>
    </w:lvl>
    <w:lvl w:ilvl="7" w:tplc="6B8C7904" w:tentative="1">
      <w:start w:val="1"/>
      <w:numFmt w:val="lowerLetter"/>
      <w:lvlText w:val="%8."/>
      <w:lvlJc w:val="left"/>
      <w:pPr>
        <w:ind w:left="5760" w:hanging="360"/>
      </w:pPr>
    </w:lvl>
    <w:lvl w:ilvl="8" w:tplc="F8DEDDB2" w:tentative="1">
      <w:start w:val="1"/>
      <w:numFmt w:val="lowerRoman"/>
      <w:lvlText w:val="%9."/>
      <w:lvlJc w:val="right"/>
      <w:pPr>
        <w:ind w:left="6480" w:hanging="180"/>
      </w:pPr>
    </w:lvl>
  </w:abstractNum>
  <w:abstractNum w:abstractNumId="22" w15:restartNumberingAfterBreak="1">
    <w:nsid w:val="7C104024"/>
    <w:multiLevelType w:val="hybridMultilevel"/>
    <w:tmpl w:val="ADF084B8"/>
    <w:lvl w:ilvl="0" w:tplc="07A6B50A">
      <w:start w:val="1"/>
      <w:numFmt w:val="decimal"/>
      <w:lvlText w:val="%1."/>
      <w:lvlJc w:val="left"/>
      <w:pPr>
        <w:ind w:left="1778" w:hanging="360"/>
      </w:pPr>
      <w:rPr>
        <w:rFonts w:hint="default"/>
      </w:rPr>
    </w:lvl>
    <w:lvl w:ilvl="1" w:tplc="C884E704" w:tentative="1">
      <w:start w:val="1"/>
      <w:numFmt w:val="lowerLetter"/>
      <w:lvlText w:val="%2."/>
      <w:lvlJc w:val="left"/>
      <w:pPr>
        <w:ind w:left="2498" w:hanging="360"/>
      </w:pPr>
    </w:lvl>
    <w:lvl w:ilvl="2" w:tplc="320A07EE" w:tentative="1">
      <w:start w:val="1"/>
      <w:numFmt w:val="lowerRoman"/>
      <w:lvlText w:val="%3."/>
      <w:lvlJc w:val="right"/>
      <w:pPr>
        <w:ind w:left="3218" w:hanging="180"/>
      </w:pPr>
    </w:lvl>
    <w:lvl w:ilvl="3" w:tplc="7BC49134" w:tentative="1">
      <w:start w:val="1"/>
      <w:numFmt w:val="decimal"/>
      <w:lvlText w:val="%4."/>
      <w:lvlJc w:val="left"/>
      <w:pPr>
        <w:ind w:left="3938" w:hanging="360"/>
      </w:pPr>
    </w:lvl>
    <w:lvl w:ilvl="4" w:tplc="EAE017D4" w:tentative="1">
      <w:start w:val="1"/>
      <w:numFmt w:val="lowerLetter"/>
      <w:lvlText w:val="%5."/>
      <w:lvlJc w:val="left"/>
      <w:pPr>
        <w:ind w:left="4658" w:hanging="360"/>
      </w:pPr>
    </w:lvl>
    <w:lvl w:ilvl="5" w:tplc="7FD477B4" w:tentative="1">
      <w:start w:val="1"/>
      <w:numFmt w:val="lowerRoman"/>
      <w:lvlText w:val="%6."/>
      <w:lvlJc w:val="right"/>
      <w:pPr>
        <w:ind w:left="5378" w:hanging="180"/>
      </w:pPr>
    </w:lvl>
    <w:lvl w:ilvl="6" w:tplc="91807ADA" w:tentative="1">
      <w:start w:val="1"/>
      <w:numFmt w:val="decimal"/>
      <w:lvlText w:val="%7."/>
      <w:lvlJc w:val="left"/>
      <w:pPr>
        <w:ind w:left="6098" w:hanging="360"/>
      </w:pPr>
    </w:lvl>
    <w:lvl w:ilvl="7" w:tplc="87B84578" w:tentative="1">
      <w:start w:val="1"/>
      <w:numFmt w:val="lowerLetter"/>
      <w:lvlText w:val="%8."/>
      <w:lvlJc w:val="left"/>
      <w:pPr>
        <w:ind w:left="6818" w:hanging="360"/>
      </w:pPr>
    </w:lvl>
    <w:lvl w:ilvl="8" w:tplc="65803D42" w:tentative="1">
      <w:start w:val="1"/>
      <w:numFmt w:val="lowerRoman"/>
      <w:lvlText w:val="%9."/>
      <w:lvlJc w:val="right"/>
      <w:pPr>
        <w:ind w:left="7538" w:hanging="180"/>
      </w:pPr>
    </w:lvl>
  </w:abstractNum>
  <w:abstractNum w:abstractNumId="23" w15:restartNumberingAfterBreak="1">
    <w:nsid w:val="7EE57D10"/>
    <w:multiLevelType w:val="multilevel"/>
    <w:tmpl w:val="24DEAFB6"/>
    <w:lvl w:ilvl="0">
      <w:start w:val="1"/>
      <w:numFmt w:val="decimal"/>
      <w:lvlText w:val="%1."/>
      <w:lvlJc w:val="left"/>
      <w:pPr>
        <w:ind w:left="360" w:hanging="360"/>
      </w:pPr>
      <w:rPr>
        <w:rFonts w:hint="default"/>
      </w:rPr>
    </w:lvl>
    <w:lvl w:ilvl="1">
      <w:start w:val="1"/>
      <w:numFmt w:val="decimal"/>
      <w:suff w:val="space"/>
      <w:lvlText w:val="%1.%2."/>
      <w:lvlJc w:val="left"/>
      <w:pPr>
        <w:ind w:left="0" w:firstLine="0"/>
      </w:pPr>
      <w:rPr>
        <w:rFonts w:ascii="Verdana" w:hAnsi="Verdana" w:hint="default"/>
        <w:b w:val="0"/>
        <w:sz w:val="20"/>
        <w:szCs w:val="2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4" w15:restartNumberingAfterBreak="1">
    <w:nsid w:val="7EE57D11"/>
    <w:multiLevelType w:val="hybridMultilevel"/>
    <w:tmpl w:val="7EE57D11"/>
    <w:lvl w:ilvl="0" w:tplc="0E785CA8">
      <w:start w:val="1"/>
      <w:numFmt w:val="bullet"/>
      <w:lvlText w:val=""/>
      <w:lvlJc w:val="left"/>
      <w:pPr>
        <w:ind w:left="720" w:hanging="360"/>
      </w:pPr>
      <w:rPr>
        <w:rFonts w:ascii="Symbol" w:hAnsi="Symbol"/>
      </w:rPr>
    </w:lvl>
    <w:lvl w:ilvl="1" w:tplc="F4AAE762">
      <w:start w:val="1"/>
      <w:numFmt w:val="bullet"/>
      <w:lvlText w:val="o"/>
      <w:lvlJc w:val="left"/>
      <w:pPr>
        <w:tabs>
          <w:tab w:val="num" w:pos="1440"/>
        </w:tabs>
        <w:ind w:left="1440" w:hanging="360"/>
      </w:pPr>
      <w:rPr>
        <w:rFonts w:ascii="Courier New" w:hAnsi="Courier New"/>
      </w:rPr>
    </w:lvl>
    <w:lvl w:ilvl="2" w:tplc="2FA889E4">
      <w:start w:val="1"/>
      <w:numFmt w:val="bullet"/>
      <w:lvlText w:val=""/>
      <w:lvlJc w:val="left"/>
      <w:pPr>
        <w:tabs>
          <w:tab w:val="num" w:pos="2160"/>
        </w:tabs>
        <w:ind w:left="2160" w:hanging="360"/>
      </w:pPr>
      <w:rPr>
        <w:rFonts w:ascii="Wingdings" w:hAnsi="Wingdings"/>
      </w:rPr>
    </w:lvl>
    <w:lvl w:ilvl="3" w:tplc="5972F9A2">
      <w:start w:val="1"/>
      <w:numFmt w:val="bullet"/>
      <w:lvlText w:val=""/>
      <w:lvlJc w:val="left"/>
      <w:pPr>
        <w:tabs>
          <w:tab w:val="num" w:pos="2880"/>
        </w:tabs>
        <w:ind w:left="2880" w:hanging="360"/>
      </w:pPr>
      <w:rPr>
        <w:rFonts w:ascii="Symbol" w:hAnsi="Symbol"/>
      </w:rPr>
    </w:lvl>
    <w:lvl w:ilvl="4" w:tplc="79BC87B6">
      <w:start w:val="1"/>
      <w:numFmt w:val="bullet"/>
      <w:lvlText w:val="o"/>
      <w:lvlJc w:val="left"/>
      <w:pPr>
        <w:tabs>
          <w:tab w:val="num" w:pos="3600"/>
        </w:tabs>
        <w:ind w:left="3600" w:hanging="360"/>
      </w:pPr>
      <w:rPr>
        <w:rFonts w:ascii="Courier New" w:hAnsi="Courier New"/>
      </w:rPr>
    </w:lvl>
    <w:lvl w:ilvl="5" w:tplc="C8A63812">
      <w:start w:val="1"/>
      <w:numFmt w:val="bullet"/>
      <w:lvlText w:val=""/>
      <w:lvlJc w:val="left"/>
      <w:pPr>
        <w:tabs>
          <w:tab w:val="num" w:pos="4320"/>
        </w:tabs>
        <w:ind w:left="4320" w:hanging="360"/>
      </w:pPr>
      <w:rPr>
        <w:rFonts w:ascii="Wingdings" w:hAnsi="Wingdings"/>
      </w:rPr>
    </w:lvl>
    <w:lvl w:ilvl="6" w:tplc="56E6338A">
      <w:start w:val="1"/>
      <w:numFmt w:val="bullet"/>
      <w:lvlText w:val=""/>
      <w:lvlJc w:val="left"/>
      <w:pPr>
        <w:tabs>
          <w:tab w:val="num" w:pos="5040"/>
        </w:tabs>
        <w:ind w:left="5040" w:hanging="360"/>
      </w:pPr>
      <w:rPr>
        <w:rFonts w:ascii="Symbol" w:hAnsi="Symbol"/>
      </w:rPr>
    </w:lvl>
    <w:lvl w:ilvl="7" w:tplc="B8B81302">
      <w:start w:val="1"/>
      <w:numFmt w:val="bullet"/>
      <w:lvlText w:val="o"/>
      <w:lvlJc w:val="left"/>
      <w:pPr>
        <w:tabs>
          <w:tab w:val="num" w:pos="5760"/>
        </w:tabs>
        <w:ind w:left="5760" w:hanging="360"/>
      </w:pPr>
      <w:rPr>
        <w:rFonts w:ascii="Courier New" w:hAnsi="Courier New"/>
      </w:rPr>
    </w:lvl>
    <w:lvl w:ilvl="8" w:tplc="A364B8EC">
      <w:start w:val="1"/>
      <w:numFmt w:val="bullet"/>
      <w:lvlText w:val=""/>
      <w:lvlJc w:val="left"/>
      <w:pPr>
        <w:tabs>
          <w:tab w:val="num" w:pos="6480"/>
        </w:tabs>
        <w:ind w:left="6480" w:hanging="360"/>
      </w:pPr>
      <w:rPr>
        <w:rFonts w:ascii="Wingdings" w:hAnsi="Wingdings"/>
      </w:rPr>
    </w:lvl>
  </w:abstractNum>
  <w:abstractNum w:abstractNumId="25" w15:restartNumberingAfterBreak="1">
    <w:nsid w:val="7EE57D12"/>
    <w:multiLevelType w:val="hybridMultilevel"/>
    <w:tmpl w:val="7EE57D12"/>
    <w:lvl w:ilvl="0" w:tplc="5450E2F8">
      <w:start w:val="1"/>
      <w:numFmt w:val="bullet"/>
      <w:lvlText w:val=""/>
      <w:lvlJc w:val="left"/>
      <w:pPr>
        <w:ind w:left="720" w:hanging="360"/>
      </w:pPr>
      <w:rPr>
        <w:rFonts w:ascii="Symbol" w:hAnsi="Symbol"/>
      </w:rPr>
    </w:lvl>
    <w:lvl w:ilvl="1" w:tplc="F89CFA96">
      <w:start w:val="1"/>
      <w:numFmt w:val="bullet"/>
      <w:lvlText w:val="o"/>
      <w:lvlJc w:val="left"/>
      <w:pPr>
        <w:tabs>
          <w:tab w:val="num" w:pos="1440"/>
        </w:tabs>
        <w:ind w:left="1440" w:hanging="360"/>
      </w:pPr>
      <w:rPr>
        <w:rFonts w:ascii="Courier New" w:hAnsi="Courier New"/>
      </w:rPr>
    </w:lvl>
    <w:lvl w:ilvl="2" w:tplc="FB9ADF42">
      <w:start w:val="1"/>
      <w:numFmt w:val="bullet"/>
      <w:lvlText w:val=""/>
      <w:lvlJc w:val="left"/>
      <w:pPr>
        <w:tabs>
          <w:tab w:val="num" w:pos="2160"/>
        </w:tabs>
        <w:ind w:left="2160" w:hanging="360"/>
      </w:pPr>
      <w:rPr>
        <w:rFonts w:ascii="Wingdings" w:hAnsi="Wingdings"/>
      </w:rPr>
    </w:lvl>
    <w:lvl w:ilvl="3" w:tplc="865CD790">
      <w:start w:val="1"/>
      <w:numFmt w:val="bullet"/>
      <w:lvlText w:val=""/>
      <w:lvlJc w:val="left"/>
      <w:pPr>
        <w:tabs>
          <w:tab w:val="num" w:pos="2880"/>
        </w:tabs>
        <w:ind w:left="2880" w:hanging="360"/>
      </w:pPr>
      <w:rPr>
        <w:rFonts w:ascii="Symbol" w:hAnsi="Symbol"/>
      </w:rPr>
    </w:lvl>
    <w:lvl w:ilvl="4" w:tplc="3DFC4C0A">
      <w:start w:val="1"/>
      <w:numFmt w:val="bullet"/>
      <w:lvlText w:val="o"/>
      <w:lvlJc w:val="left"/>
      <w:pPr>
        <w:tabs>
          <w:tab w:val="num" w:pos="3600"/>
        </w:tabs>
        <w:ind w:left="3600" w:hanging="360"/>
      </w:pPr>
      <w:rPr>
        <w:rFonts w:ascii="Courier New" w:hAnsi="Courier New"/>
      </w:rPr>
    </w:lvl>
    <w:lvl w:ilvl="5" w:tplc="ADAAE692">
      <w:start w:val="1"/>
      <w:numFmt w:val="bullet"/>
      <w:lvlText w:val=""/>
      <w:lvlJc w:val="left"/>
      <w:pPr>
        <w:tabs>
          <w:tab w:val="num" w:pos="4320"/>
        </w:tabs>
        <w:ind w:left="4320" w:hanging="360"/>
      </w:pPr>
      <w:rPr>
        <w:rFonts w:ascii="Wingdings" w:hAnsi="Wingdings"/>
      </w:rPr>
    </w:lvl>
    <w:lvl w:ilvl="6" w:tplc="0C28C8C0">
      <w:start w:val="1"/>
      <w:numFmt w:val="bullet"/>
      <w:lvlText w:val=""/>
      <w:lvlJc w:val="left"/>
      <w:pPr>
        <w:tabs>
          <w:tab w:val="num" w:pos="5040"/>
        </w:tabs>
        <w:ind w:left="5040" w:hanging="360"/>
      </w:pPr>
      <w:rPr>
        <w:rFonts w:ascii="Symbol" w:hAnsi="Symbol"/>
      </w:rPr>
    </w:lvl>
    <w:lvl w:ilvl="7" w:tplc="2A320AB4">
      <w:start w:val="1"/>
      <w:numFmt w:val="bullet"/>
      <w:lvlText w:val="o"/>
      <w:lvlJc w:val="left"/>
      <w:pPr>
        <w:tabs>
          <w:tab w:val="num" w:pos="5760"/>
        </w:tabs>
        <w:ind w:left="5760" w:hanging="360"/>
      </w:pPr>
      <w:rPr>
        <w:rFonts w:ascii="Courier New" w:hAnsi="Courier New"/>
      </w:rPr>
    </w:lvl>
    <w:lvl w:ilvl="8" w:tplc="D64A81FA">
      <w:start w:val="1"/>
      <w:numFmt w:val="bullet"/>
      <w:lvlText w:val=""/>
      <w:lvlJc w:val="left"/>
      <w:pPr>
        <w:tabs>
          <w:tab w:val="num" w:pos="6480"/>
        </w:tabs>
        <w:ind w:left="6480" w:hanging="360"/>
      </w:pPr>
      <w:rPr>
        <w:rFonts w:ascii="Wingdings" w:hAnsi="Wingdings"/>
      </w:rPr>
    </w:lvl>
  </w:abstractNum>
  <w:abstractNum w:abstractNumId="26" w15:restartNumberingAfterBreak="1">
    <w:nsid w:val="7EE57D13"/>
    <w:multiLevelType w:val="hybridMultilevel"/>
    <w:tmpl w:val="7EE57D13"/>
    <w:lvl w:ilvl="0" w:tplc="2020BB2A">
      <w:start w:val="1"/>
      <w:numFmt w:val="bullet"/>
      <w:lvlText w:val=""/>
      <w:lvlJc w:val="left"/>
      <w:pPr>
        <w:ind w:left="720" w:hanging="360"/>
      </w:pPr>
      <w:rPr>
        <w:rFonts w:ascii="Symbol" w:hAnsi="Symbol"/>
      </w:rPr>
    </w:lvl>
    <w:lvl w:ilvl="1" w:tplc="EC04077A">
      <w:start w:val="1"/>
      <w:numFmt w:val="bullet"/>
      <w:lvlText w:val="o"/>
      <w:lvlJc w:val="left"/>
      <w:pPr>
        <w:tabs>
          <w:tab w:val="num" w:pos="1440"/>
        </w:tabs>
        <w:ind w:left="1440" w:hanging="360"/>
      </w:pPr>
      <w:rPr>
        <w:rFonts w:ascii="Courier New" w:hAnsi="Courier New"/>
      </w:rPr>
    </w:lvl>
    <w:lvl w:ilvl="2" w:tplc="316A0080">
      <w:start w:val="1"/>
      <w:numFmt w:val="bullet"/>
      <w:lvlText w:val=""/>
      <w:lvlJc w:val="left"/>
      <w:pPr>
        <w:tabs>
          <w:tab w:val="num" w:pos="2160"/>
        </w:tabs>
        <w:ind w:left="2160" w:hanging="360"/>
      </w:pPr>
      <w:rPr>
        <w:rFonts w:ascii="Wingdings" w:hAnsi="Wingdings"/>
      </w:rPr>
    </w:lvl>
    <w:lvl w:ilvl="3" w:tplc="6F2E9DAE">
      <w:start w:val="1"/>
      <w:numFmt w:val="bullet"/>
      <w:lvlText w:val=""/>
      <w:lvlJc w:val="left"/>
      <w:pPr>
        <w:tabs>
          <w:tab w:val="num" w:pos="2880"/>
        </w:tabs>
        <w:ind w:left="2880" w:hanging="360"/>
      </w:pPr>
      <w:rPr>
        <w:rFonts w:ascii="Symbol" w:hAnsi="Symbol"/>
      </w:rPr>
    </w:lvl>
    <w:lvl w:ilvl="4" w:tplc="8ECA5EFC">
      <w:start w:val="1"/>
      <w:numFmt w:val="bullet"/>
      <w:lvlText w:val="o"/>
      <w:lvlJc w:val="left"/>
      <w:pPr>
        <w:tabs>
          <w:tab w:val="num" w:pos="3600"/>
        </w:tabs>
        <w:ind w:left="3600" w:hanging="360"/>
      </w:pPr>
      <w:rPr>
        <w:rFonts w:ascii="Courier New" w:hAnsi="Courier New"/>
      </w:rPr>
    </w:lvl>
    <w:lvl w:ilvl="5" w:tplc="67BC0660">
      <w:start w:val="1"/>
      <w:numFmt w:val="bullet"/>
      <w:lvlText w:val=""/>
      <w:lvlJc w:val="left"/>
      <w:pPr>
        <w:tabs>
          <w:tab w:val="num" w:pos="4320"/>
        </w:tabs>
        <w:ind w:left="4320" w:hanging="360"/>
      </w:pPr>
      <w:rPr>
        <w:rFonts w:ascii="Wingdings" w:hAnsi="Wingdings"/>
      </w:rPr>
    </w:lvl>
    <w:lvl w:ilvl="6" w:tplc="DFB26BDA">
      <w:start w:val="1"/>
      <w:numFmt w:val="bullet"/>
      <w:lvlText w:val=""/>
      <w:lvlJc w:val="left"/>
      <w:pPr>
        <w:tabs>
          <w:tab w:val="num" w:pos="5040"/>
        </w:tabs>
        <w:ind w:left="5040" w:hanging="360"/>
      </w:pPr>
      <w:rPr>
        <w:rFonts w:ascii="Symbol" w:hAnsi="Symbol"/>
      </w:rPr>
    </w:lvl>
    <w:lvl w:ilvl="7" w:tplc="10A4D436">
      <w:start w:val="1"/>
      <w:numFmt w:val="bullet"/>
      <w:lvlText w:val="o"/>
      <w:lvlJc w:val="left"/>
      <w:pPr>
        <w:tabs>
          <w:tab w:val="num" w:pos="5760"/>
        </w:tabs>
        <w:ind w:left="5760" w:hanging="360"/>
      </w:pPr>
      <w:rPr>
        <w:rFonts w:ascii="Courier New" w:hAnsi="Courier New"/>
      </w:rPr>
    </w:lvl>
    <w:lvl w:ilvl="8" w:tplc="978C6CA0">
      <w:start w:val="1"/>
      <w:numFmt w:val="bullet"/>
      <w:lvlText w:val=""/>
      <w:lvlJc w:val="left"/>
      <w:pPr>
        <w:tabs>
          <w:tab w:val="num" w:pos="6480"/>
        </w:tabs>
        <w:ind w:left="6480" w:hanging="360"/>
      </w:pPr>
      <w:rPr>
        <w:rFonts w:ascii="Wingdings" w:hAnsi="Wingdings"/>
      </w:rPr>
    </w:lvl>
  </w:abstractNum>
  <w:abstractNum w:abstractNumId="27" w15:restartNumberingAfterBreak="1">
    <w:nsid w:val="7EE57D14"/>
    <w:multiLevelType w:val="hybridMultilevel"/>
    <w:tmpl w:val="7EE57D14"/>
    <w:lvl w:ilvl="0" w:tplc="D3BC9392">
      <w:start w:val="1"/>
      <w:numFmt w:val="bullet"/>
      <w:lvlText w:val=""/>
      <w:lvlJc w:val="left"/>
      <w:pPr>
        <w:ind w:left="720" w:hanging="360"/>
      </w:pPr>
      <w:rPr>
        <w:rFonts w:ascii="Symbol" w:hAnsi="Symbol"/>
      </w:rPr>
    </w:lvl>
    <w:lvl w:ilvl="1" w:tplc="C55C119A">
      <w:start w:val="1"/>
      <w:numFmt w:val="bullet"/>
      <w:lvlText w:val="o"/>
      <w:lvlJc w:val="left"/>
      <w:pPr>
        <w:tabs>
          <w:tab w:val="num" w:pos="1440"/>
        </w:tabs>
        <w:ind w:left="1440" w:hanging="360"/>
      </w:pPr>
      <w:rPr>
        <w:rFonts w:ascii="Courier New" w:hAnsi="Courier New"/>
      </w:rPr>
    </w:lvl>
    <w:lvl w:ilvl="2" w:tplc="8CFAB6F0">
      <w:start w:val="1"/>
      <w:numFmt w:val="bullet"/>
      <w:lvlText w:val=""/>
      <w:lvlJc w:val="left"/>
      <w:pPr>
        <w:tabs>
          <w:tab w:val="num" w:pos="2160"/>
        </w:tabs>
        <w:ind w:left="2160" w:hanging="360"/>
      </w:pPr>
      <w:rPr>
        <w:rFonts w:ascii="Wingdings" w:hAnsi="Wingdings"/>
      </w:rPr>
    </w:lvl>
    <w:lvl w:ilvl="3" w:tplc="A8044DA8">
      <w:start w:val="1"/>
      <w:numFmt w:val="bullet"/>
      <w:lvlText w:val=""/>
      <w:lvlJc w:val="left"/>
      <w:pPr>
        <w:tabs>
          <w:tab w:val="num" w:pos="2880"/>
        </w:tabs>
        <w:ind w:left="2880" w:hanging="360"/>
      </w:pPr>
      <w:rPr>
        <w:rFonts w:ascii="Symbol" w:hAnsi="Symbol"/>
      </w:rPr>
    </w:lvl>
    <w:lvl w:ilvl="4" w:tplc="7856FCB0">
      <w:start w:val="1"/>
      <w:numFmt w:val="bullet"/>
      <w:lvlText w:val="o"/>
      <w:lvlJc w:val="left"/>
      <w:pPr>
        <w:tabs>
          <w:tab w:val="num" w:pos="3600"/>
        </w:tabs>
        <w:ind w:left="3600" w:hanging="360"/>
      </w:pPr>
      <w:rPr>
        <w:rFonts w:ascii="Courier New" w:hAnsi="Courier New"/>
      </w:rPr>
    </w:lvl>
    <w:lvl w:ilvl="5" w:tplc="747E7FB4">
      <w:start w:val="1"/>
      <w:numFmt w:val="bullet"/>
      <w:lvlText w:val=""/>
      <w:lvlJc w:val="left"/>
      <w:pPr>
        <w:tabs>
          <w:tab w:val="num" w:pos="4320"/>
        </w:tabs>
        <w:ind w:left="4320" w:hanging="360"/>
      </w:pPr>
      <w:rPr>
        <w:rFonts w:ascii="Wingdings" w:hAnsi="Wingdings"/>
      </w:rPr>
    </w:lvl>
    <w:lvl w:ilvl="6" w:tplc="86DE5644">
      <w:start w:val="1"/>
      <w:numFmt w:val="bullet"/>
      <w:lvlText w:val=""/>
      <w:lvlJc w:val="left"/>
      <w:pPr>
        <w:tabs>
          <w:tab w:val="num" w:pos="5040"/>
        </w:tabs>
        <w:ind w:left="5040" w:hanging="360"/>
      </w:pPr>
      <w:rPr>
        <w:rFonts w:ascii="Symbol" w:hAnsi="Symbol"/>
      </w:rPr>
    </w:lvl>
    <w:lvl w:ilvl="7" w:tplc="C2D28B44">
      <w:start w:val="1"/>
      <w:numFmt w:val="bullet"/>
      <w:lvlText w:val="o"/>
      <w:lvlJc w:val="left"/>
      <w:pPr>
        <w:tabs>
          <w:tab w:val="num" w:pos="5760"/>
        </w:tabs>
        <w:ind w:left="5760" w:hanging="360"/>
      </w:pPr>
      <w:rPr>
        <w:rFonts w:ascii="Courier New" w:hAnsi="Courier New"/>
      </w:rPr>
    </w:lvl>
    <w:lvl w:ilvl="8" w:tplc="1E8A0E80">
      <w:start w:val="1"/>
      <w:numFmt w:val="bullet"/>
      <w:lvlText w:val=""/>
      <w:lvlJc w:val="left"/>
      <w:pPr>
        <w:tabs>
          <w:tab w:val="num" w:pos="6480"/>
        </w:tabs>
        <w:ind w:left="6480" w:hanging="360"/>
      </w:pPr>
      <w:rPr>
        <w:rFonts w:ascii="Wingdings" w:hAnsi="Wingdings"/>
      </w:rPr>
    </w:lvl>
  </w:abstractNum>
  <w:abstractNum w:abstractNumId="28" w15:restartNumberingAfterBreak="1">
    <w:nsid w:val="7EE57D15"/>
    <w:multiLevelType w:val="hybridMultilevel"/>
    <w:tmpl w:val="7EE57D15"/>
    <w:lvl w:ilvl="0" w:tplc="54D03A3A">
      <w:start w:val="1"/>
      <w:numFmt w:val="bullet"/>
      <w:lvlText w:val=""/>
      <w:lvlJc w:val="left"/>
      <w:pPr>
        <w:ind w:left="720" w:hanging="360"/>
      </w:pPr>
      <w:rPr>
        <w:rFonts w:ascii="Symbol" w:hAnsi="Symbol"/>
      </w:rPr>
    </w:lvl>
    <w:lvl w:ilvl="1" w:tplc="172EB074">
      <w:start w:val="1"/>
      <w:numFmt w:val="bullet"/>
      <w:lvlText w:val="o"/>
      <w:lvlJc w:val="left"/>
      <w:pPr>
        <w:tabs>
          <w:tab w:val="num" w:pos="1440"/>
        </w:tabs>
        <w:ind w:left="1440" w:hanging="360"/>
      </w:pPr>
      <w:rPr>
        <w:rFonts w:ascii="Courier New" w:hAnsi="Courier New"/>
      </w:rPr>
    </w:lvl>
    <w:lvl w:ilvl="2" w:tplc="F162F354">
      <w:start w:val="1"/>
      <w:numFmt w:val="bullet"/>
      <w:lvlText w:val=""/>
      <w:lvlJc w:val="left"/>
      <w:pPr>
        <w:tabs>
          <w:tab w:val="num" w:pos="2160"/>
        </w:tabs>
        <w:ind w:left="2160" w:hanging="360"/>
      </w:pPr>
      <w:rPr>
        <w:rFonts w:ascii="Wingdings" w:hAnsi="Wingdings"/>
      </w:rPr>
    </w:lvl>
    <w:lvl w:ilvl="3" w:tplc="922416B8">
      <w:start w:val="1"/>
      <w:numFmt w:val="bullet"/>
      <w:lvlText w:val=""/>
      <w:lvlJc w:val="left"/>
      <w:pPr>
        <w:tabs>
          <w:tab w:val="num" w:pos="2880"/>
        </w:tabs>
        <w:ind w:left="2880" w:hanging="360"/>
      </w:pPr>
      <w:rPr>
        <w:rFonts w:ascii="Symbol" w:hAnsi="Symbol"/>
      </w:rPr>
    </w:lvl>
    <w:lvl w:ilvl="4" w:tplc="F246FD48">
      <w:start w:val="1"/>
      <w:numFmt w:val="bullet"/>
      <w:lvlText w:val="o"/>
      <w:lvlJc w:val="left"/>
      <w:pPr>
        <w:tabs>
          <w:tab w:val="num" w:pos="3600"/>
        </w:tabs>
        <w:ind w:left="3600" w:hanging="360"/>
      </w:pPr>
      <w:rPr>
        <w:rFonts w:ascii="Courier New" w:hAnsi="Courier New"/>
      </w:rPr>
    </w:lvl>
    <w:lvl w:ilvl="5" w:tplc="46605160">
      <w:start w:val="1"/>
      <w:numFmt w:val="bullet"/>
      <w:lvlText w:val=""/>
      <w:lvlJc w:val="left"/>
      <w:pPr>
        <w:tabs>
          <w:tab w:val="num" w:pos="4320"/>
        </w:tabs>
        <w:ind w:left="4320" w:hanging="360"/>
      </w:pPr>
      <w:rPr>
        <w:rFonts w:ascii="Wingdings" w:hAnsi="Wingdings"/>
      </w:rPr>
    </w:lvl>
    <w:lvl w:ilvl="6" w:tplc="30463752">
      <w:start w:val="1"/>
      <w:numFmt w:val="bullet"/>
      <w:lvlText w:val=""/>
      <w:lvlJc w:val="left"/>
      <w:pPr>
        <w:tabs>
          <w:tab w:val="num" w:pos="5040"/>
        </w:tabs>
        <w:ind w:left="5040" w:hanging="360"/>
      </w:pPr>
      <w:rPr>
        <w:rFonts w:ascii="Symbol" w:hAnsi="Symbol"/>
      </w:rPr>
    </w:lvl>
    <w:lvl w:ilvl="7" w:tplc="A18E37D2">
      <w:start w:val="1"/>
      <w:numFmt w:val="bullet"/>
      <w:lvlText w:val="o"/>
      <w:lvlJc w:val="left"/>
      <w:pPr>
        <w:tabs>
          <w:tab w:val="num" w:pos="5760"/>
        </w:tabs>
        <w:ind w:left="5760" w:hanging="360"/>
      </w:pPr>
      <w:rPr>
        <w:rFonts w:ascii="Courier New" w:hAnsi="Courier New"/>
      </w:rPr>
    </w:lvl>
    <w:lvl w:ilvl="8" w:tplc="EF542F8C">
      <w:start w:val="1"/>
      <w:numFmt w:val="bullet"/>
      <w:lvlText w:val=""/>
      <w:lvlJc w:val="left"/>
      <w:pPr>
        <w:tabs>
          <w:tab w:val="num" w:pos="6480"/>
        </w:tabs>
        <w:ind w:left="6480" w:hanging="360"/>
      </w:pPr>
      <w:rPr>
        <w:rFonts w:ascii="Wingdings" w:hAnsi="Wingdings"/>
      </w:rPr>
    </w:lvl>
  </w:abstractNum>
  <w:num w:numId="1">
    <w:abstractNumId w:val="18"/>
  </w:num>
  <w:num w:numId="2">
    <w:abstractNumId w:val="6"/>
  </w:num>
  <w:num w:numId="3">
    <w:abstractNumId w:val="0"/>
  </w:num>
  <w:num w:numId="4">
    <w:abstractNumId w:val="17"/>
  </w:num>
  <w:num w:numId="5">
    <w:abstractNumId w:val="21"/>
  </w:num>
  <w:num w:numId="6">
    <w:abstractNumId w:val="2"/>
  </w:num>
  <w:num w:numId="7">
    <w:abstractNumId w:val="5"/>
  </w:num>
  <w:num w:numId="8">
    <w:abstractNumId w:val="16"/>
  </w:num>
  <w:num w:numId="9">
    <w:abstractNumId w:val="4"/>
  </w:num>
  <w:num w:numId="10">
    <w:abstractNumId w:val="23"/>
  </w:num>
  <w:num w:numId="11">
    <w:abstractNumId w:val="9"/>
  </w:num>
  <w:num w:numId="12">
    <w:abstractNumId w:val="8"/>
  </w:num>
  <w:num w:numId="13">
    <w:abstractNumId w:val="3"/>
  </w:num>
  <w:num w:numId="14">
    <w:abstractNumId w:val="19"/>
  </w:num>
  <w:num w:numId="15">
    <w:abstractNumId w:val="11"/>
  </w:num>
  <w:num w:numId="16">
    <w:abstractNumId w:val="22"/>
  </w:num>
  <w:num w:numId="17">
    <w:abstractNumId w:val="7"/>
  </w:num>
  <w:num w:numId="18">
    <w:abstractNumId w:val="15"/>
  </w:num>
  <w:num w:numId="19">
    <w:abstractNumId w:val="13"/>
  </w:num>
  <w:num w:numId="20">
    <w:abstractNumId w:val="10"/>
  </w:num>
  <w:num w:numId="21">
    <w:abstractNumId w:val="12"/>
  </w:num>
  <w:num w:numId="22">
    <w:abstractNumId w:val="1"/>
  </w:num>
  <w:num w:numId="23">
    <w:abstractNumId w:val="14"/>
  </w:num>
  <w:num w:numId="2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0"/>
  </w:num>
  <w:num w:numId="26">
    <w:abstractNumId w:val="24"/>
  </w:num>
  <w:num w:numId="27">
    <w:abstractNumId w:val="25"/>
  </w:num>
  <w:num w:numId="28">
    <w:abstractNumId w:val="26"/>
  </w:num>
  <w:num w:numId="29">
    <w:abstractNumId w:val="27"/>
  </w:num>
  <w:num w:numId="30">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inkAnnotations="0"/>
  <w:defaultTabStop w:val="709"/>
  <w:hyphenationZone w:val="425"/>
  <w:drawingGridHorizontalSpacing w:val="120"/>
  <w:displayHorizont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84EB0"/>
    <w:rsid w:val="000119C6"/>
    <w:rsid w:val="00013AF4"/>
    <w:rsid w:val="00020C84"/>
    <w:rsid w:val="0003388F"/>
    <w:rsid w:val="000450C6"/>
    <w:rsid w:val="000479F4"/>
    <w:rsid w:val="00060B3C"/>
    <w:rsid w:val="00063481"/>
    <w:rsid w:val="00064AD2"/>
    <w:rsid w:val="00073AA6"/>
    <w:rsid w:val="00075373"/>
    <w:rsid w:val="00080225"/>
    <w:rsid w:val="000831A5"/>
    <w:rsid w:val="000A3C51"/>
    <w:rsid w:val="000C78D2"/>
    <w:rsid w:val="000E32A0"/>
    <w:rsid w:val="000E7EE6"/>
    <w:rsid w:val="00143342"/>
    <w:rsid w:val="001452D7"/>
    <w:rsid w:val="00165453"/>
    <w:rsid w:val="00175B66"/>
    <w:rsid w:val="00185FEC"/>
    <w:rsid w:val="001861FC"/>
    <w:rsid w:val="001941B4"/>
    <w:rsid w:val="001A67FF"/>
    <w:rsid w:val="001D5307"/>
    <w:rsid w:val="001E3C30"/>
    <w:rsid w:val="001E3DF6"/>
    <w:rsid w:val="001E50E9"/>
    <w:rsid w:val="00216F5B"/>
    <w:rsid w:val="00235AA9"/>
    <w:rsid w:val="0024614A"/>
    <w:rsid w:val="00274975"/>
    <w:rsid w:val="0029514E"/>
    <w:rsid w:val="002B5A81"/>
    <w:rsid w:val="002C3746"/>
    <w:rsid w:val="002C5F6D"/>
    <w:rsid w:val="002C6218"/>
    <w:rsid w:val="002D2A9B"/>
    <w:rsid w:val="002D4B23"/>
    <w:rsid w:val="002E09C2"/>
    <w:rsid w:val="002F2B80"/>
    <w:rsid w:val="00312FB3"/>
    <w:rsid w:val="00340789"/>
    <w:rsid w:val="00345AB1"/>
    <w:rsid w:val="00367F0C"/>
    <w:rsid w:val="00372A3A"/>
    <w:rsid w:val="003740A1"/>
    <w:rsid w:val="003758A2"/>
    <w:rsid w:val="0037714D"/>
    <w:rsid w:val="003821DD"/>
    <w:rsid w:val="003827BF"/>
    <w:rsid w:val="00387AF1"/>
    <w:rsid w:val="00393328"/>
    <w:rsid w:val="003C2AFB"/>
    <w:rsid w:val="003C7FFB"/>
    <w:rsid w:val="003D33C9"/>
    <w:rsid w:val="003D43BE"/>
    <w:rsid w:val="003E7BE9"/>
    <w:rsid w:val="003F244F"/>
    <w:rsid w:val="00430D9B"/>
    <w:rsid w:val="00435DC0"/>
    <w:rsid w:val="00443919"/>
    <w:rsid w:val="00483738"/>
    <w:rsid w:val="00483A73"/>
    <w:rsid w:val="00484EB0"/>
    <w:rsid w:val="00485E28"/>
    <w:rsid w:val="00496631"/>
    <w:rsid w:val="004B5561"/>
    <w:rsid w:val="004C1A40"/>
    <w:rsid w:val="004E1AD6"/>
    <w:rsid w:val="004F615E"/>
    <w:rsid w:val="005017D8"/>
    <w:rsid w:val="00505351"/>
    <w:rsid w:val="00510553"/>
    <w:rsid w:val="0051115D"/>
    <w:rsid w:val="00512865"/>
    <w:rsid w:val="00573121"/>
    <w:rsid w:val="00586AB4"/>
    <w:rsid w:val="005A61D3"/>
    <w:rsid w:val="005D2092"/>
    <w:rsid w:val="005D6C5F"/>
    <w:rsid w:val="006122BC"/>
    <w:rsid w:val="00614945"/>
    <w:rsid w:val="00625810"/>
    <w:rsid w:val="00651EA5"/>
    <w:rsid w:val="0066690E"/>
    <w:rsid w:val="00666BFE"/>
    <w:rsid w:val="00676CE1"/>
    <w:rsid w:val="006909C0"/>
    <w:rsid w:val="006915B8"/>
    <w:rsid w:val="006A1811"/>
    <w:rsid w:val="006A6CF2"/>
    <w:rsid w:val="006D5723"/>
    <w:rsid w:val="006E4C6E"/>
    <w:rsid w:val="006F3EB4"/>
    <w:rsid w:val="00700D71"/>
    <w:rsid w:val="00707171"/>
    <w:rsid w:val="007278D2"/>
    <w:rsid w:val="0074412D"/>
    <w:rsid w:val="00770710"/>
    <w:rsid w:val="007838D8"/>
    <w:rsid w:val="00786A2C"/>
    <w:rsid w:val="00794CE2"/>
    <w:rsid w:val="007B443A"/>
    <w:rsid w:val="007B7A2D"/>
    <w:rsid w:val="007C2FB1"/>
    <w:rsid w:val="007C389A"/>
    <w:rsid w:val="007C542C"/>
    <w:rsid w:val="007D01F5"/>
    <w:rsid w:val="007D50A9"/>
    <w:rsid w:val="007F5E05"/>
    <w:rsid w:val="007F666A"/>
    <w:rsid w:val="00807A45"/>
    <w:rsid w:val="0081008F"/>
    <w:rsid w:val="00814D99"/>
    <w:rsid w:val="00856B73"/>
    <w:rsid w:val="00870E56"/>
    <w:rsid w:val="0088684E"/>
    <w:rsid w:val="008B0770"/>
    <w:rsid w:val="008C6CA0"/>
    <w:rsid w:val="008D1007"/>
    <w:rsid w:val="008F5EFC"/>
    <w:rsid w:val="009051EA"/>
    <w:rsid w:val="00913535"/>
    <w:rsid w:val="00927306"/>
    <w:rsid w:val="009375AD"/>
    <w:rsid w:val="00937FCE"/>
    <w:rsid w:val="00952CE7"/>
    <w:rsid w:val="009D7147"/>
    <w:rsid w:val="009D7DE5"/>
    <w:rsid w:val="009F01DB"/>
    <w:rsid w:val="00A10B97"/>
    <w:rsid w:val="00A134C5"/>
    <w:rsid w:val="00A2102D"/>
    <w:rsid w:val="00A513DF"/>
    <w:rsid w:val="00A54E4F"/>
    <w:rsid w:val="00A575AF"/>
    <w:rsid w:val="00A6200B"/>
    <w:rsid w:val="00A6245A"/>
    <w:rsid w:val="00A62F38"/>
    <w:rsid w:val="00A637F8"/>
    <w:rsid w:val="00A72024"/>
    <w:rsid w:val="00A954F0"/>
    <w:rsid w:val="00A965F3"/>
    <w:rsid w:val="00AB0051"/>
    <w:rsid w:val="00AD3206"/>
    <w:rsid w:val="00AD4D28"/>
    <w:rsid w:val="00AE1B9F"/>
    <w:rsid w:val="00B138AB"/>
    <w:rsid w:val="00B220C8"/>
    <w:rsid w:val="00B366C9"/>
    <w:rsid w:val="00B423FB"/>
    <w:rsid w:val="00B453B2"/>
    <w:rsid w:val="00B60E14"/>
    <w:rsid w:val="00B81055"/>
    <w:rsid w:val="00B91F4E"/>
    <w:rsid w:val="00BC608A"/>
    <w:rsid w:val="00BD2B91"/>
    <w:rsid w:val="00BE4CC0"/>
    <w:rsid w:val="00BF12C7"/>
    <w:rsid w:val="00BF5266"/>
    <w:rsid w:val="00C23E22"/>
    <w:rsid w:val="00C32795"/>
    <w:rsid w:val="00C450DF"/>
    <w:rsid w:val="00C51C5F"/>
    <w:rsid w:val="00C93740"/>
    <w:rsid w:val="00CA3706"/>
    <w:rsid w:val="00CA41ED"/>
    <w:rsid w:val="00CA485E"/>
    <w:rsid w:val="00CA6969"/>
    <w:rsid w:val="00CB5786"/>
    <w:rsid w:val="00CC3445"/>
    <w:rsid w:val="00CE4C4F"/>
    <w:rsid w:val="00D0028C"/>
    <w:rsid w:val="00D11E9B"/>
    <w:rsid w:val="00D2044F"/>
    <w:rsid w:val="00D22751"/>
    <w:rsid w:val="00D23F5C"/>
    <w:rsid w:val="00D30DA6"/>
    <w:rsid w:val="00D35A23"/>
    <w:rsid w:val="00D35CE6"/>
    <w:rsid w:val="00D37CFF"/>
    <w:rsid w:val="00D8112D"/>
    <w:rsid w:val="00D947C9"/>
    <w:rsid w:val="00D94C7E"/>
    <w:rsid w:val="00DA5DAC"/>
    <w:rsid w:val="00DB5D9C"/>
    <w:rsid w:val="00DE4ECB"/>
    <w:rsid w:val="00DF0AA6"/>
    <w:rsid w:val="00DF5A6F"/>
    <w:rsid w:val="00DF6D4B"/>
    <w:rsid w:val="00E0006C"/>
    <w:rsid w:val="00E11276"/>
    <w:rsid w:val="00E352F5"/>
    <w:rsid w:val="00E52EF5"/>
    <w:rsid w:val="00E5505C"/>
    <w:rsid w:val="00E62884"/>
    <w:rsid w:val="00E7231E"/>
    <w:rsid w:val="00E87D50"/>
    <w:rsid w:val="00EA1100"/>
    <w:rsid w:val="00EB5DE5"/>
    <w:rsid w:val="00EC2914"/>
    <w:rsid w:val="00EC54A5"/>
    <w:rsid w:val="00ED1353"/>
    <w:rsid w:val="00EE0861"/>
    <w:rsid w:val="00EF73D2"/>
    <w:rsid w:val="00F02EAC"/>
    <w:rsid w:val="00F07D74"/>
    <w:rsid w:val="00F22E5D"/>
    <w:rsid w:val="00F27EE4"/>
    <w:rsid w:val="00F41605"/>
    <w:rsid w:val="00F42E3C"/>
    <w:rsid w:val="00F5376F"/>
    <w:rsid w:val="00F614EB"/>
    <w:rsid w:val="00F64114"/>
    <w:rsid w:val="00F676B0"/>
    <w:rsid w:val="00F72FE5"/>
    <w:rsid w:val="00F7327A"/>
    <w:rsid w:val="00F972AE"/>
    <w:rsid w:val="00FA2C6C"/>
    <w:rsid w:val="00FD2A48"/>
    <w:rsid w:val="00FE43C5"/>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15:docId w15:val="{C80A5752-E5A9-4850-A6EC-C314DB5960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nl-BE" w:eastAsia="nl-BE"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ard">
    <w:name w:val="Normal"/>
    <w:qFormat/>
    <w:rsid w:val="002C3746"/>
    <w:rPr>
      <w:rFonts w:asciiTheme="minorHAnsi" w:hAnsiTheme="minorHAnsi"/>
      <w:szCs w:val="24"/>
      <w:lang w:val="nl-NL" w:eastAsia="nl-NL"/>
    </w:rPr>
  </w:style>
  <w:style w:type="paragraph" w:styleId="Kop1">
    <w:name w:val="heading 1"/>
    <w:basedOn w:val="Standaard"/>
    <w:next w:val="Standaard"/>
    <w:qFormat/>
    <w:rsid w:val="002E09C2"/>
    <w:pPr>
      <w:keepNext/>
      <w:ind w:left="2160"/>
      <w:outlineLvl w:val="0"/>
    </w:pPr>
    <w:rPr>
      <w:caps/>
      <w:color w:val="92D050"/>
    </w:rPr>
  </w:style>
  <w:style w:type="paragraph" w:styleId="Kop3">
    <w:name w:val="heading 3"/>
    <w:basedOn w:val="Standaard"/>
    <w:next w:val="Standaard"/>
    <w:link w:val="Kop3Char"/>
    <w:semiHidden/>
    <w:unhideWhenUsed/>
    <w:qFormat/>
    <w:rsid w:val="00D35CE6"/>
    <w:pPr>
      <w:keepNext/>
      <w:keepLines/>
      <w:spacing w:before="200"/>
      <w:outlineLvl w:val="2"/>
    </w:pPr>
    <w:rPr>
      <w:rFonts w:ascii="Cambria" w:hAnsi="Cambria"/>
      <w:b/>
      <w:bCs/>
      <w:color w:val="4F81BD"/>
    </w:rPr>
  </w:style>
  <w:style w:type="paragraph" w:styleId="Kop4">
    <w:name w:val="heading 4"/>
    <w:basedOn w:val="Standaard"/>
    <w:next w:val="Standaard"/>
    <w:link w:val="Kop4Char"/>
    <w:semiHidden/>
    <w:unhideWhenUsed/>
    <w:qFormat/>
    <w:rsid w:val="00D35CE6"/>
    <w:pPr>
      <w:keepNext/>
      <w:keepLines/>
      <w:spacing w:before="200"/>
      <w:outlineLvl w:val="3"/>
    </w:pPr>
    <w:rPr>
      <w:rFonts w:ascii="Cambria" w:hAnsi="Cambria"/>
      <w:b/>
      <w:bCs/>
      <w:i/>
      <w:iCs/>
      <w:color w:val="4F81BD"/>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Koptekst">
    <w:name w:val="header"/>
    <w:basedOn w:val="Standaard"/>
    <w:link w:val="KoptekstChar"/>
    <w:uiPriority w:val="99"/>
    <w:rsid w:val="001861FC"/>
    <w:pPr>
      <w:tabs>
        <w:tab w:val="center" w:pos="4536"/>
        <w:tab w:val="right" w:pos="9072"/>
      </w:tabs>
    </w:pPr>
  </w:style>
  <w:style w:type="paragraph" w:styleId="Voettekst">
    <w:name w:val="footer"/>
    <w:basedOn w:val="Standaard"/>
    <w:rsid w:val="001861FC"/>
    <w:pPr>
      <w:tabs>
        <w:tab w:val="center" w:pos="4536"/>
        <w:tab w:val="right" w:pos="9072"/>
      </w:tabs>
    </w:pPr>
  </w:style>
  <w:style w:type="character" w:styleId="Hyperlink">
    <w:name w:val="Hyperlink"/>
    <w:basedOn w:val="Standaardalinea-lettertype"/>
    <w:rsid w:val="001861FC"/>
    <w:rPr>
      <w:color w:val="0000FF"/>
      <w:u w:val="single"/>
    </w:rPr>
  </w:style>
  <w:style w:type="character" w:styleId="Paginanummer">
    <w:name w:val="page number"/>
    <w:basedOn w:val="Standaardalinea-lettertype"/>
    <w:rsid w:val="001861FC"/>
    <w:rPr>
      <w:lang w:val="nl-NL" w:bidi="ar-SA"/>
    </w:rPr>
  </w:style>
  <w:style w:type="paragraph" w:styleId="Plattetekstinspringen2">
    <w:name w:val="Body Text Indent 2"/>
    <w:basedOn w:val="Standaard"/>
    <w:rsid w:val="001861FC"/>
    <w:pPr>
      <w:widowControl w:val="0"/>
      <w:tabs>
        <w:tab w:val="left" w:pos="3686"/>
      </w:tabs>
      <w:spacing w:line="360" w:lineRule="exact"/>
      <w:ind w:left="3119"/>
    </w:pPr>
    <w:rPr>
      <w:szCs w:val="20"/>
    </w:rPr>
  </w:style>
  <w:style w:type="paragraph" w:styleId="Ballontekst">
    <w:name w:val="Balloon Text"/>
    <w:basedOn w:val="Standaard"/>
    <w:semiHidden/>
    <w:rsid w:val="00340789"/>
    <w:rPr>
      <w:rFonts w:ascii="Tahoma" w:hAnsi="Tahoma" w:cs="Tahoma"/>
      <w:sz w:val="16"/>
      <w:szCs w:val="16"/>
    </w:rPr>
  </w:style>
  <w:style w:type="character" w:customStyle="1" w:styleId="Kop3Char">
    <w:name w:val="Kop 3 Char"/>
    <w:basedOn w:val="Standaardalinea-lettertype"/>
    <w:link w:val="Kop3"/>
    <w:semiHidden/>
    <w:rsid w:val="00D35CE6"/>
    <w:rPr>
      <w:rFonts w:ascii="Cambria" w:eastAsia="Times New Roman" w:hAnsi="Cambria" w:cs="Times New Roman"/>
      <w:b/>
      <w:bCs/>
      <w:color w:val="4F81BD"/>
      <w:sz w:val="24"/>
      <w:szCs w:val="24"/>
      <w:lang w:val="nl-NL" w:eastAsia="nl-NL"/>
    </w:rPr>
  </w:style>
  <w:style w:type="character" w:customStyle="1" w:styleId="Kop4Char">
    <w:name w:val="Kop 4 Char"/>
    <w:basedOn w:val="Standaardalinea-lettertype"/>
    <w:link w:val="Kop4"/>
    <w:semiHidden/>
    <w:rsid w:val="00D35CE6"/>
    <w:rPr>
      <w:rFonts w:ascii="Cambria" w:eastAsia="Times New Roman" w:hAnsi="Cambria" w:cs="Times New Roman"/>
      <w:b/>
      <w:bCs/>
      <w:i/>
      <w:iCs/>
      <w:color w:val="4F81BD"/>
      <w:sz w:val="24"/>
      <w:szCs w:val="24"/>
      <w:lang w:val="nl-NL" w:eastAsia="nl-NL"/>
    </w:rPr>
  </w:style>
  <w:style w:type="character" w:customStyle="1" w:styleId="KoptekstChar">
    <w:name w:val="Koptekst Char"/>
    <w:basedOn w:val="Standaardalinea-lettertype"/>
    <w:link w:val="Koptekst"/>
    <w:uiPriority w:val="99"/>
    <w:locked/>
    <w:rsid w:val="00D35CE6"/>
    <w:rPr>
      <w:sz w:val="24"/>
      <w:szCs w:val="24"/>
      <w:lang w:val="nl-NL" w:eastAsia="nl-NL"/>
    </w:rPr>
  </w:style>
  <w:style w:type="paragraph" w:styleId="Lijstalinea">
    <w:name w:val="List Paragraph"/>
    <w:basedOn w:val="Standaard"/>
    <w:uiPriority w:val="34"/>
    <w:qFormat/>
    <w:rsid w:val="00D35CE6"/>
    <w:pPr>
      <w:ind w:left="720"/>
      <w:contextualSpacing/>
    </w:pPr>
  </w:style>
  <w:style w:type="table" w:styleId="Tabelraster">
    <w:name w:val="Table Grid"/>
    <w:basedOn w:val="Standaardtabel"/>
    <w:uiPriority w:val="39"/>
    <w:rsid w:val="006D572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gendapuntKop2">
    <w:name w:val="AgendapuntKop2"/>
    <w:basedOn w:val="Standaard"/>
    <w:qFormat/>
    <w:rsid w:val="00913535"/>
    <w:pPr>
      <w:numPr>
        <w:numId w:val="23"/>
      </w:numPr>
      <w:spacing w:before="240"/>
      <w:contextualSpacing/>
    </w:pPr>
    <w:rPr>
      <w:b/>
      <w:caps/>
      <w:lang w:val="nl-BE"/>
    </w:rPr>
  </w:style>
  <w:style w:type="paragraph" w:customStyle="1" w:styleId="AgendapuntKop1">
    <w:name w:val="AgendapuntKop1"/>
    <w:basedOn w:val="Standaard"/>
    <w:qFormat/>
    <w:rsid w:val="00BD2B91"/>
    <w:pPr>
      <w:framePr w:wrap="around" w:vAnchor="text" w:hAnchor="text" w:y="1"/>
      <w:widowControl w:val="0"/>
      <w:pBdr>
        <w:top w:val="single" w:sz="4" w:space="1" w:color="71874E" w:themeColor="accent5"/>
        <w:left w:val="single" w:sz="4" w:space="0" w:color="71874E" w:themeColor="accent5"/>
        <w:bottom w:val="single" w:sz="4" w:space="1" w:color="71874E" w:themeColor="accent5"/>
        <w:right w:val="single" w:sz="4" w:space="0" w:color="71874E" w:themeColor="accent5"/>
      </w:pBdr>
      <w:shd w:val="clear" w:color="auto" w:fill="71874E" w:themeFill="accent5"/>
      <w:spacing w:before="240" w:after="240"/>
      <w:contextualSpacing/>
    </w:pPr>
    <w:rPr>
      <w:b/>
      <w:caps/>
      <w:snapToGrid w:val="0"/>
      <w:color w:val="FFFFFF" w:themeColor="background1"/>
      <w:szCs w:val="20"/>
    </w:rPr>
  </w:style>
  <w:style w:type="paragraph" w:customStyle="1" w:styleId="AgendapuntKop3">
    <w:name w:val="AgendapuntKop3"/>
    <w:basedOn w:val="Standaard"/>
    <w:qFormat/>
    <w:rsid w:val="00A6200B"/>
    <w:pPr>
      <w:widowControl w:val="0"/>
      <w:tabs>
        <w:tab w:val="left" w:pos="284"/>
      </w:tabs>
    </w:pPr>
    <w:rPr>
      <w:snapToGrid w:val="0"/>
      <w:color w:val="FFFFFF" w:themeColor="background1"/>
      <w:sz w:val="2"/>
      <w:szCs w:val="20"/>
    </w:rPr>
  </w:style>
  <w:style w:type="paragraph" w:customStyle="1" w:styleId="AgendapuntKop4">
    <w:name w:val="AgendapuntKop4"/>
    <w:basedOn w:val="Standaard"/>
    <w:qFormat/>
    <w:rsid w:val="00A6200B"/>
    <w:pPr>
      <w:contextualSpacing/>
    </w:pPr>
    <w:rPr>
      <w:i/>
      <w:noProof/>
      <w:color w:val="FFFFFF" w:themeColor="background1"/>
      <w:sz w:val="2"/>
      <w:szCs w:val="20"/>
    </w:rPr>
  </w:style>
  <w:style w:type="paragraph" w:customStyle="1" w:styleId="AgendapuntTitel">
    <w:name w:val="AgendapuntTitel"/>
    <w:basedOn w:val="Standaard"/>
    <w:qFormat/>
    <w:rsid w:val="00BD2B91"/>
    <w:pPr>
      <w:widowControl w:val="0"/>
      <w:shd w:val="clear" w:color="auto" w:fill="71874E" w:themeFill="accent5"/>
      <w:spacing w:before="240" w:after="240"/>
    </w:pPr>
    <w:rPr>
      <w:b/>
      <w:caps/>
      <w:color w:val="FFFFFF" w:themeColor="background1"/>
      <w:szCs w:val="20"/>
    </w:rPr>
  </w:style>
  <w:style w:type="paragraph" w:customStyle="1" w:styleId="Tekstvaklabel">
    <w:name w:val="Tekstvaklabel"/>
    <w:basedOn w:val="Standaard"/>
    <w:qFormat/>
    <w:rsid w:val="00013AF4"/>
    <w:pPr>
      <w:spacing w:before="240"/>
    </w:pPr>
    <w:rPr>
      <w: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hemaGrim">
  <a:themeElements>
    <a:clrScheme name="Aangepast 1">
      <a:dk1>
        <a:srgbClr val="000000"/>
      </a:dk1>
      <a:lt1>
        <a:sysClr val="window" lastClr="FFFFFF"/>
      </a:lt1>
      <a:dk2>
        <a:srgbClr val="44546A"/>
      </a:dk2>
      <a:lt2>
        <a:srgbClr val="E7E6E6"/>
      </a:lt2>
      <a:accent1>
        <a:srgbClr val="5B5C60"/>
      </a:accent1>
      <a:accent2>
        <a:srgbClr val="BAA380"/>
      </a:accent2>
      <a:accent3>
        <a:srgbClr val="E3B638"/>
      </a:accent3>
      <a:accent4>
        <a:srgbClr val="B9624C"/>
      </a:accent4>
      <a:accent5>
        <a:srgbClr val="71874E"/>
      </a:accent5>
      <a:accent6>
        <a:srgbClr val="9BB5BA"/>
      </a:accent6>
      <a:hlink>
        <a:srgbClr val="0563C1"/>
      </a:hlink>
      <a:folHlink>
        <a:srgbClr val="954F72"/>
      </a:folHlink>
    </a:clrScheme>
    <a:fontScheme name="Tahoma">
      <a:majorFont>
        <a:latin typeface="Tahoma"/>
        <a:ea typeface=""/>
        <a:cs typeface=""/>
      </a:majorFont>
      <a:minorFont>
        <a:latin typeface="Tahoma"/>
        <a:ea typeface=""/>
        <a:cs typeface=""/>
      </a:minorFont>
    </a:fontScheme>
    <a:fmtScheme name="Kantoor">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1A5CFDA-979F-4DAF-84CD-9A5A8CA07C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707</Words>
  <Characters>4240</Characters>
  <Application>Microsoft Office Word</Application>
  <DocSecurity>4</DocSecurity>
  <Lines>35</Lines>
  <Paragraphs>9</Paragraphs>
  <ScaleCrop>false</ScaleCrop>
  <HeadingPairs>
    <vt:vector size="2" baseType="variant">
      <vt:variant>
        <vt:lpstr>Titel</vt:lpstr>
      </vt:variant>
      <vt:variant>
        <vt:i4>1</vt:i4>
      </vt:variant>
    </vt:vector>
  </HeadingPairs>
  <TitlesOfParts>
    <vt:vector size="1" baseType="lpstr">
      <vt:lpstr>CBS Agenda</vt:lpstr>
    </vt:vector>
  </TitlesOfParts>
  <Company>Ocmw Grimbergen</Company>
  <LinksUpToDate>false</LinksUpToDate>
  <CharactersWithSpaces>4938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CBS Agenda</dc:title>
  <dc:creator>myriam de boeck</dc:creator>
  <cp:lastModifiedBy>Jan Pletinckx</cp:lastModifiedBy>
  <cp:revision>2</cp:revision>
  <cp:lastPrinted>2014-06-25T13:46:00Z</cp:lastPrinted>
  <dcterms:created xsi:type="dcterms:W3CDTF">2022-01-18T08:47:00Z</dcterms:created>
  <dcterms:modified xsi:type="dcterms:W3CDTF">2022-01-18T08:47:00Z</dcterms:modified>
</cp:coreProperties>
</file>