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40812D" w14:textId="1081DA36" w:rsidR="008B1823" w:rsidRPr="002340D2" w:rsidRDefault="008B1823" w:rsidP="00A72544">
      <w:pPr>
        <w:pStyle w:val="Heading2"/>
        <w:spacing w:after="0"/>
        <w:rPr>
          <w:lang w:val="nl-NL"/>
        </w:rPr>
      </w:pPr>
      <w:bookmarkStart w:id="0" w:name="_Toc57305668"/>
      <w:bookmarkStart w:id="1" w:name="_Toc1089464085"/>
      <w:r w:rsidRPr="00EF66EF">
        <w:rPr>
          <w:lang w:val="nl-NL"/>
        </w:rPr>
        <w:t xml:space="preserve">BIJLAGE </w:t>
      </w:r>
      <w:r w:rsidR="008B2B2D" w:rsidRPr="008B2B2D">
        <w:rPr>
          <w:highlight w:val="yellow"/>
          <w:lang w:val="nl-NL"/>
        </w:rPr>
        <w:t>X</w:t>
      </w:r>
      <w:r w:rsidRPr="00EF66EF">
        <w:rPr>
          <w:lang w:val="nl-NL"/>
        </w:rPr>
        <w:t xml:space="preserve">: </w:t>
      </w:r>
      <w:bookmarkEnd w:id="0"/>
      <w:bookmarkEnd w:id="1"/>
      <w:r w:rsidR="008B2B2D">
        <w:rPr>
          <w:lang w:val="nl-NL"/>
        </w:rPr>
        <w:t>K</w:t>
      </w:r>
      <w:r w:rsidR="00307878" w:rsidRPr="00EF66EF">
        <w:rPr>
          <w:lang w:val="nl-NL"/>
        </w:rPr>
        <w:t>lokkenluidersprocedure</w:t>
      </w:r>
      <w:r w:rsidR="00BD5839">
        <w:rPr>
          <w:lang w:val="nl-NL"/>
        </w:rPr>
        <w:t xml:space="preserve"> voor personeelsleden</w:t>
      </w:r>
    </w:p>
    <w:p w14:paraId="4290FE8F" w14:textId="77777777" w:rsidR="00871016" w:rsidRDefault="00871016" w:rsidP="00720445"/>
    <w:p w14:paraId="76DF469A" w14:textId="467DE8D4" w:rsidR="00FD1B51" w:rsidRDefault="006B2674" w:rsidP="00A72544">
      <w:pPr>
        <w:pStyle w:val="Heading3"/>
        <w:spacing w:before="120"/>
      </w:pPr>
      <w:r>
        <w:t xml:space="preserve">I. </w:t>
      </w:r>
      <w:r w:rsidR="00711677">
        <w:t>Doel</w:t>
      </w:r>
    </w:p>
    <w:p w14:paraId="5EA92D0E" w14:textId="05430CD2" w:rsidR="00711677" w:rsidRDefault="004608D0" w:rsidP="00711677">
      <w:r w:rsidRPr="004608D0">
        <w:t xml:space="preserve">Een klokkenluider is een persoon die </w:t>
      </w:r>
      <w:r w:rsidR="00C933E7" w:rsidRPr="00232063">
        <w:rPr>
          <w:b/>
          <w:bCs/>
        </w:rPr>
        <w:t xml:space="preserve">informatie uit de werkomgeving over inbreuken op geldende </w:t>
      </w:r>
      <w:r w:rsidR="00600902" w:rsidRPr="00232063">
        <w:rPr>
          <w:b/>
          <w:bCs/>
        </w:rPr>
        <w:t xml:space="preserve">regelgeving </w:t>
      </w:r>
      <w:r w:rsidRPr="004608D0">
        <w:t xml:space="preserve">binnen </w:t>
      </w:r>
      <w:r w:rsidR="00FB7580">
        <w:t>het lokaal bestuur meldt</w:t>
      </w:r>
      <w:r w:rsidRPr="004608D0">
        <w:t>.</w:t>
      </w:r>
    </w:p>
    <w:p w14:paraId="0537AA13" w14:textId="77777777" w:rsidR="00283185" w:rsidRPr="00283185" w:rsidRDefault="00283185" w:rsidP="73FAF6B6">
      <w:r>
        <w:t xml:space="preserve">De klokkenluidersregeling heeft als doel om deze </w:t>
      </w:r>
      <w:r w:rsidRPr="73FAF6B6">
        <w:rPr>
          <w:b/>
          <w:bCs/>
        </w:rPr>
        <w:t>personen te beschermen</w:t>
      </w:r>
      <w:r>
        <w:t>. Klokkenluiders kunnen terecht bij veilige interne en externe meldingskanalen. Elke vorm van represaille naar aanleiding van een interne of externe melding, of openbaarmaking, is verboden.</w:t>
      </w:r>
    </w:p>
    <w:p w14:paraId="7794095A" w14:textId="234FCB37" w:rsidR="00283185" w:rsidRPr="00283185" w:rsidRDefault="00283185" w:rsidP="001B529C">
      <w:pPr>
        <w:rPr>
          <w:lang w:val="nl-NL"/>
        </w:rPr>
      </w:pPr>
      <w:r w:rsidRPr="73FAF6B6">
        <w:rPr>
          <w:lang w:val="nl-NL"/>
        </w:rPr>
        <w:t xml:space="preserve">De uitvoering van de </w:t>
      </w:r>
      <w:r w:rsidR="00232063" w:rsidRPr="73FAF6B6">
        <w:rPr>
          <w:lang w:val="nl-NL"/>
        </w:rPr>
        <w:t>k</w:t>
      </w:r>
      <w:r w:rsidRPr="73FAF6B6">
        <w:rPr>
          <w:lang w:val="nl-NL"/>
        </w:rPr>
        <w:t>lokkenluidersregeling houdt rekening met de unieke positie van de personeelsleden, als bewakers van het algemeen belang. Bij het melden van inbreuken blijft uiteraard de loyauteit van de werknemer ten aanzien van de werkgever en de goede werking van de organisatie belangrijk.</w:t>
      </w:r>
    </w:p>
    <w:p w14:paraId="33FF5582" w14:textId="4D68EB32" w:rsidR="004608D0" w:rsidRDefault="004608D0" w:rsidP="00711677">
      <w:r>
        <w:t xml:space="preserve">Aan de hand van </w:t>
      </w:r>
      <w:r w:rsidR="003A3C51">
        <w:t>de</w:t>
      </w:r>
      <w:r>
        <w:t xml:space="preserve"> procedure </w:t>
      </w:r>
      <w:r w:rsidR="003A3C51">
        <w:t xml:space="preserve">in deze bijlage </w:t>
      </w:r>
      <w:r>
        <w:t>tracht het lokaa</w:t>
      </w:r>
      <w:r w:rsidR="00FA717E">
        <w:t>l bestuur</w:t>
      </w:r>
      <w:r w:rsidR="003A3C51">
        <w:t xml:space="preserve"> </w:t>
      </w:r>
      <w:r w:rsidR="00EE2BB0">
        <w:t>Grimbergen</w:t>
      </w:r>
      <w:r w:rsidR="00FA717E">
        <w:t xml:space="preserve"> </w:t>
      </w:r>
      <w:r w:rsidR="003A3C51">
        <w:t>de drempel</w:t>
      </w:r>
      <w:r w:rsidR="00BA6639">
        <w:t xml:space="preserve"> te</w:t>
      </w:r>
      <w:r w:rsidR="003A3C51">
        <w:t xml:space="preserve"> verlagen om (wan)praktijken in </w:t>
      </w:r>
      <w:r w:rsidR="00BA6639">
        <w:t xml:space="preserve">het lokaal bestuur </w:t>
      </w:r>
      <w:r w:rsidR="00A10F29">
        <w:t>te melden. De bedoeling</w:t>
      </w:r>
      <w:r w:rsidR="003A3C51">
        <w:t xml:space="preserve"> is dat inbreuken zo sneller opgespoord en behandeld kunnen worden.</w:t>
      </w:r>
    </w:p>
    <w:p w14:paraId="216B82E9" w14:textId="2A3267B0" w:rsidR="00C80AA1" w:rsidRPr="006B47DB" w:rsidRDefault="00C80AA1" w:rsidP="73FAF6B6">
      <w:pPr>
        <w:rPr>
          <w:rFonts w:ascii="Calibri" w:hAnsi="Calibri" w:cs="Calibri"/>
        </w:rPr>
      </w:pPr>
      <w:r>
        <w:t xml:space="preserve">Deze procedure geeft uitvoering aan de bepalingen over de </w:t>
      </w:r>
      <w:r w:rsidRPr="73FAF6B6">
        <w:rPr>
          <w:b/>
          <w:bCs/>
        </w:rPr>
        <w:t>klokkenluidersregeling</w:t>
      </w:r>
      <w:r>
        <w:t xml:space="preserve">, zoals voorzien in de Europese Richtlijn </w:t>
      </w:r>
      <w:r w:rsidRPr="73FAF6B6">
        <w:rPr>
          <w:rStyle w:val="normaltextrun"/>
          <w:rFonts w:ascii="Calibri" w:hAnsi="Calibri" w:cs="Calibri"/>
        </w:rPr>
        <w:t xml:space="preserve">2019/1937 en het </w:t>
      </w:r>
      <w:proofErr w:type="spellStart"/>
      <w:r w:rsidRPr="73FAF6B6">
        <w:rPr>
          <w:rStyle w:val="normaltextrun"/>
          <w:rFonts w:ascii="Calibri" w:hAnsi="Calibri" w:cs="Calibri"/>
        </w:rPr>
        <w:t>Bestuursdecreet</w:t>
      </w:r>
      <w:proofErr w:type="spellEnd"/>
      <w:r w:rsidRPr="73FAF6B6">
        <w:rPr>
          <w:rStyle w:val="normaltextrun"/>
          <w:rFonts w:ascii="Calibri" w:hAnsi="Calibri" w:cs="Calibri"/>
        </w:rPr>
        <w:t>.</w:t>
      </w:r>
    </w:p>
    <w:p w14:paraId="3489D65C" w14:textId="52C250D6" w:rsidR="00C80AA1" w:rsidRPr="006B47DB" w:rsidRDefault="00C80AA1" w:rsidP="73FAF6B6">
      <w:pPr>
        <w:pStyle w:val="NormalWeb"/>
        <w:rPr>
          <w:rFonts w:asciiTheme="minorHAnsi" w:eastAsiaTheme="minorEastAsia" w:hAnsiTheme="minorHAnsi" w:cstheme="minorBidi"/>
          <w:sz w:val="22"/>
          <w:szCs w:val="22"/>
          <w:lang w:val="nl-NL" w:eastAsia="en-US"/>
        </w:rPr>
      </w:pPr>
      <w:r w:rsidRPr="73FAF6B6">
        <w:rPr>
          <w:rFonts w:asciiTheme="minorHAnsi" w:eastAsiaTheme="minorEastAsia" w:hAnsiTheme="minorHAnsi" w:cstheme="minorBidi"/>
          <w:b/>
          <w:bCs/>
          <w:sz w:val="22"/>
          <w:szCs w:val="22"/>
          <w:lang w:val="nl-NL" w:eastAsia="en-US"/>
        </w:rPr>
        <w:t xml:space="preserve">Voor de volgende meldingen bestaan specifieke procedures. </w:t>
      </w:r>
      <w:r w:rsidRPr="73FAF6B6">
        <w:rPr>
          <w:rFonts w:asciiTheme="minorHAnsi" w:eastAsiaTheme="minorEastAsia" w:hAnsiTheme="minorHAnsi" w:cstheme="minorBidi"/>
          <w:sz w:val="22"/>
          <w:szCs w:val="22"/>
          <w:lang w:val="nl-NL" w:eastAsia="en-US"/>
        </w:rPr>
        <w:t xml:space="preserve">Zij kunnen niet gebeuren via de </w:t>
      </w:r>
      <w:proofErr w:type="spellStart"/>
      <w:r w:rsidRPr="73FAF6B6">
        <w:rPr>
          <w:rFonts w:asciiTheme="minorHAnsi" w:eastAsiaTheme="minorEastAsia" w:hAnsiTheme="minorHAnsi" w:cstheme="minorBidi"/>
          <w:sz w:val="22"/>
          <w:szCs w:val="22"/>
          <w:lang w:val="nl-NL" w:eastAsia="en-US"/>
        </w:rPr>
        <w:t>de</w:t>
      </w:r>
      <w:proofErr w:type="spellEnd"/>
      <w:r w:rsidRPr="73FAF6B6">
        <w:rPr>
          <w:rFonts w:asciiTheme="minorHAnsi" w:eastAsiaTheme="minorEastAsia" w:hAnsiTheme="minorHAnsi" w:cstheme="minorBidi"/>
          <w:sz w:val="22"/>
          <w:szCs w:val="22"/>
          <w:lang w:val="nl-NL" w:eastAsia="en-US"/>
        </w:rPr>
        <w:t xml:space="preserve"> klokkenluidersregeling:</w:t>
      </w:r>
    </w:p>
    <w:p w14:paraId="26F161F9" w14:textId="77777777" w:rsidR="00C80AA1" w:rsidRPr="006B47DB" w:rsidRDefault="00C80AA1" w:rsidP="73FAF6B6">
      <w:pPr>
        <w:pStyle w:val="NormalWeb"/>
        <w:numPr>
          <w:ilvl w:val="0"/>
          <w:numId w:val="38"/>
        </w:numPr>
        <w:rPr>
          <w:rFonts w:asciiTheme="minorHAnsi" w:eastAsiaTheme="minorEastAsia" w:hAnsiTheme="minorHAnsi" w:cstheme="minorBidi"/>
          <w:b/>
          <w:bCs/>
          <w:sz w:val="22"/>
          <w:szCs w:val="22"/>
          <w:lang w:val="nl-NL" w:eastAsia="en-US"/>
        </w:rPr>
      </w:pPr>
      <w:r w:rsidRPr="73FAF6B6">
        <w:rPr>
          <w:rFonts w:asciiTheme="minorHAnsi" w:eastAsiaTheme="minorEastAsia" w:hAnsiTheme="minorHAnsi" w:cstheme="minorBidi"/>
          <w:b/>
          <w:bCs/>
          <w:sz w:val="22"/>
          <w:szCs w:val="22"/>
          <w:lang w:val="nl-NL" w:eastAsia="en-US"/>
        </w:rPr>
        <w:t>Pesten op het werk, geweld op het werk en ongewenst seksueel gedrag op het werk</w:t>
      </w:r>
    </w:p>
    <w:p w14:paraId="154867C9" w14:textId="77777777" w:rsidR="00C80AA1" w:rsidRPr="006B47DB" w:rsidRDefault="00C80AA1" w:rsidP="73FAF6B6">
      <w:pPr>
        <w:pStyle w:val="NormalWeb"/>
        <w:numPr>
          <w:ilvl w:val="1"/>
          <w:numId w:val="38"/>
        </w:numPr>
        <w:rPr>
          <w:rFonts w:asciiTheme="minorHAnsi" w:eastAsiaTheme="minorEastAsia" w:hAnsiTheme="minorHAnsi" w:cstheme="minorBidi"/>
          <w:sz w:val="22"/>
          <w:szCs w:val="22"/>
          <w:lang w:val="nl-NL" w:eastAsia="en-US"/>
        </w:rPr>
      </w:pPr>
      <w:r w:rsidRPr="73FAF6B6">
        <w:rPr>
          <w:rFonts w:asciiTheme="minorHAnsi" w:eastAsiaTheme="minorEastAsia" w:hAnsiTheme="minorHAnsi" w:cstheme="minorBidi"/>
          <w:sz w:val="22"/>
          <w:szCs w:val="22"/>
          <w:lang w:val="nl-NL" w:eastAsia="en-US"/>
        </w:rPr>
        <w:t>Zie procedure psychosociaal risico (FOCUS)</w:t>
      </w:r>
    </w:p>
    <w:p w14:paraId="15C24F72" w14:textId="77777777" w:rsidR="00C80AA1" w:rsidRPr="006B47DB" w:rsidRDefault="00C80AA1" w:rsidP="73FAF6B6">
      <w:pPr>
        <w:pStyle w:val="NormalWeb"/>
        <w:numPr>
          <w:ilvl w:val="1"/>
          <w:numId w:val="38"/>
        </w:numPr>
        <w:rPr>
          <w:rFonts w:asciiTheme="minorHAnsi" w:eastAsiaTheme="minorEastAsia" w:hAnsiTheme="minorHAnsi" w:cstheme="minorBidi"/>
          <w:sz w:val="22"/>
          <w:szCs w:val="22"/>
          <w:lang w:val="nl-NL" w:eastAsia="en-US"/>
        </w:rPr>
      </w:pPr>
      <w:r w:rsidRPr="73FAF6B6">
        <w:rPr>
          <w:rFonts w:asciiTheme="minorHAnsi" w:eastAsiaTheme="minorEastAsia" w:hAnsiTheme="minorHAnsi" w:cstheme="minorBidi"/>
          <w:sz w:val="22"/>
          <w:szCs w:val="22"/>
          <w:lang w:val="nl-NL" w:eastAsia="en-US"/>
        </w:rPr>
        <w:t>Je kan terecht bij de preventieadviseur psychosociale aspecten</w:t>
      </w:r>
    </w:p>
    <w:p w14:paraId="5A6E73D5" w14:textId="77777777" w:rsidR="00C80AA1" w:rsidRPr="006B47DB" w:rsidRDefault="00C80AA1" w:rsidP="73FAF6B6">
      <w:pPr>
        <w:pStyle w:val="NormalWeb"/>
        <w:numPr>
          <w:ilvl w:val="0"/>
          <w:numId w:val="38"/>
        </w:numPr>
        <w:rPr>
          <w:rFonts w:asciiTheme="minorHAnsi" w:eastAsiaTheme="minorEastAsia" w:hAnsiTheme="minorHAnsi" w:cstheme="minorBidi"/>
          <w:b/>
          <w:bCs/>
          <w:sz w:val="22"/>
          <w:szCs w:val="22"/>
          <w:lang w:val="nl-NL" w:eastAsia="en-US"/>
        </w:rPr>
      </w:pPr>
      <w:r w:rsidRPr="73FAF6B6">
        <w:rPr>
          <w:rFonts w:asciiTheme="minorHAnsi" w:eastAsiaTheme="minorEastAsia" w:hAnsiTheme="minorHAnsi" w:cstheme="minorBidi"/>
          <w:b/>
          <w:bCs/>
          <w:sz w:val="22"/>
          <w:szCs w:val="22"/>
          <w:lang w:val="nl-NL" w:eastAsia="en-US"/>
        </w:rPr>
        <w:t>Agressie door derden</w:t>
      </w:r>
    </w:p>
    <w:p w14:paraId="5A5EA967" w14:textId="77777777" w:rsidR="00C80AA1" w:rsidRPr="006B47DB" w:rsidRDefault="00C80AA1" w:rsidP="73FAF6B6">
      <w:pPr>
        <w:pStyle w:val="NormalWeb"/>
        <w:numPr>
          <w:ilvl w:val="1"/>
          <w:numId w:val="38"/>
        </w:numPr>
        <w:rPr>
          <w:rFonts w:asciiTheme="minorHAnsi" w:eastAsiaTheme="minorEastAsia" w:hAnsiTheme="minorHAnsi" w:cstheme="minorBidi"/>
          <w:sz w:val="22"/>
          <w:szCs w:val="22"/>
          <w:lang w:val="nl-NL" w:eastAsia="en-US"/>
        </w:rPr>
      </w:pPr>
      <w:r w:rsidRPr="73FAF6B6">
        <w:rPr>
          <w:rFonts w:asciiTheme="minorHAnsi" w:eastAsiaTheme="minorEastAsia" w:hAnsiTheme="minorHAnsi" w:cstheme="minorBidi"/>
          <w:sz w:val="22"/>
          <w:szCs w:val="22"/>
          <w:lang w:val="nl-NL" w:eastAsia="en-US"/>
        </w:rPr>
        <w:t>Zie procedure “agressie door derden” (FOCUS)</w:t>
      </w:r>
    </w:p>
    <w:p w14:paraId="7C95AFAD" w14:textId="77777777" w:rsidR="00C80AA1" w:rsidRPr="006B47DB" w:rsidRDefault="00C80AA1" w:rsidP="73FAF6B6">
      <w:pPr>
        <w:pStyle w:val="NormalWeb"/>
        <w:numPr>
          <w:ilvl w:val="1"/>
          <w:numId w:val="38"/>
        </w:numPr>
        <w:rPr>
          <w:rFonts w:asciiTheme="minorHAnsi" w:eastAsiaTheme="minorEastAsia" w:hAnsiTheme="minorHAnsi" w:cstheme="minorBidi"/>
          <w:sz w:val="22"/>
          <w:szCs w:val="22"/>
          <w:lang w:val="nl-NL" w:eastAsia="en-US"/>
        </w:rPr>
      </w:pPr>
      <w:r w:rsidRPr="73FAF6B6">
        <w:rPr>
          <w:rFonts w:asciiTheme="minorHAnsi" w:eastAsiaTheme="minorEastAsia" w:hAnsiTheme="minorHAnsi" w:cstheme="minorBidi"/>
          <w:sz w:val="22"/>
          <w:szCs w:val="22"/>
          <w:lang w:val="nl-NL" w:eastAsia="en-US"/>
        </w:rPr>
        <w:t>Je kan terecht bij de Personeelsdienst of bij de dienst Welzijn en Preventie</w:t>
      </w:r>
    </w:p>
    <w:p w14:paraId="15818932" w14:textId="77777777" w:rsidR="00C80AA1" w:rsidRPr="006B47DB" w:rsidRDefault="00C80AA1" w:rsidP="73FAF6B6">
      <w:pPr>
        <w:pStyle w:val="NormalWeb"/>
        <w:numPr>
          <w:ilvl w:val="0"/>
          <w:numId w:val="38"/>
        </w:numPr>
        <w:rPr>
          <w:rFonts w:asciiTheme="minorHAnsi" w:eastAsiaTheme="minorEastAsia" w:hAnsiTheme="minorHAnsi" w:cstheme="minorBidi"/>
          <w:b/>
          <w:bCs/>
          <w:sz w:val="22"/>
          <w:szCs w:val="22"/>
          <w:lang w:val="nl-NL" w:eastAsia="en-US"/>
        </w:rPr>
      </w:pPr>
      <w:r w:rsidRPr="73FAF6B6">
        <w:rPr>
          <w:rFonts w:asciiTheme="minorHAnsi" w:eastAsiaTheme="minorEastAsia" w:hAnsiTheme="minorHAnsi" w:cstheme="minorBidi"/>
          <w:b/>
          <w:bCs/>
          <w:sz w:val="22"/>
          <w:szCs w:val="22"/>
          <w:lang w:val="nl-NL" w:eastAsia="en-US"/>
        </w:rPr>
        <w:t>Klachten over de dienstverlening van het bestuur (inwoners):</w:t>
      </w:r>
    </w:p>
    <w:p w14:paraId="76CC5775" w14:textId="77777777" w:rsidR="00BD2200" w:rsidRDefault="00C80AA1" w:rsidP="73FAF6B6">
      <w:pPr>
        <w:pStyle w:val="NormalWeb"/>
        <w:numPr>
          <w:ilvl w:val="1"/>
          <w:numId w:val="38"/>
        </w:numPr>
        <w:rPr>
          <w:rFonts w:asciiTheme="minorHAnsi" w:eastAsiaTheme="minorEastAsia" w:hAnsiTheme="minorHAnsi" w:cstheme="minorBidi"/>
          <w:sz w:val="22"/>
          <w:szCs w:val="22"/>
          <w:lang w:val="nl-NL" w:eastAsia="en-US"/>
        </w:rPr>
      </w:pPr>
      <w:r w:rsidRPr="73FAF6B6">
        <w:rPr>
          <w:rFonts w:asciiTheme="minorHAnsi" w:eastAsiaTheme="minorEastAsia" w:hAnsiTheme="minorHAnsi" w:cstheme="minorBidi"/>
          <w:sz w:val="22"/>
          <w:szCs w:val="22"/>
          <w:lang w:val="nl-NL" w:eastAsia="en-US"/>
        </w:rPr>
        <w:t>Zie klachtenreglement (FOCUS en website)</w:t>
      </w:r>
    </w:p>
    <w:p w14:paraId="14587ACB" w14:textId="064195C9" w:rsidR="00C80AA1" w:rsidRPr="00BD2200" w:rsidRDefault="00C80AA1" w:rsidP="73FAF6B6">
      <w:pPr>
        <w:pStyle w:val="NormalWeb"/>
        <w:numPr>
          <w:ilvl w:val="1"/>
          <w:numId w:val="38"/>
        </w:numPr>
        <w:rPr>
          <w:rFonts w:asciiTheme="minorHAnsi" w:eastAsiaTheme="minorEastAsia" w:hAnsiTheme="minorHAnsi" w:cstheme="minorBidi"/>
          <w:sz w:val="22"/>
          <w:szCs w:val="22"/>
          <w:lang w:val="nl-NL" w:eastAsia="en-US"/>
        </w:rPr>
      </w:pPr>
      <w:r w:rsidRPr="73FAF6B6">
        <w:rPr>
          <w:rFonts w:asciiTheme="minorHAnsi" w:eastAsiaTheme="minorEastAsia" w:hAnsiTheme="minorHAnsi" w:cstheme="minorBidi"/>
          <w:lang w:val="nl-NL"/>
        </w:rPr>
        <w:t>Je kan terecht bij de dienst Politiek-Administratieve Ondersteuning</w:t>
      </w:r>
      <w:r w:rsidR="00A448AB">
        <w:rPr>
          <w:rFonts w:asciiTheme="minorHAnsi" w:eastAsiaTheme="minorEastAsia" w:hAnsiTheme="minorHAnsi" w:cstheme="minorBidi"/>
          <w:lang w:val="nl-NL"/>
        </w:rPr>
        <w:br/>
      </w:r>
    </w:p>
    <w:p w14:paraId="3ED3FE5A" w14:textId="028D4D1C" w:rsidR="00FD1B51" w:rsidRDefault="006B2674" w:rsidP="005E0C43">
      <w:pPr>
        <w:pStyle w:val="Heading3"/>
      </w:pPr>
      <w:r>
        <w:t xml:space="preserve">II. </w:t>
      </w:r>
      <w:r w:rsidR="007914BD">
        <w:t>Wat is een inbreuk</w:t>
      </w:r>
      <w:r w:rsidR="00CB23EB">
        <w:t>?</w:t>
      </w:r>
    </w:p>
    <w:p w14:paraId="01A18388" w14:textId="14668399" w:rsidR="0055704C" w:rsidRPr="007B757B" w:rsidRDefault="00600902" w:rsidP="0055704C">
      <w:pPr>
        <w:rPr>
          <w:lang w:val="nl-NL"/>
        </w:rPr>
      </w:pPr>
      <w:r>
        <w:t>A</w:t>
      </w:r>
      <w:r w:rsidR="00BD5839">
        <w:t xml:space="preserve">ls </w:t>
      </w:r>
      <w:r w:rsidR="00B076AD">
        <w:t xml:space="preserve">personeelslid </w:t>
      </w:r>
      <w:r w:rsidR="00411785">
        <w:t>kan</w:t>
      </w:r>
      <w:r w:rsidR="00BD5839">
        <w:t xml:space="preserve"> je</w:t>
      </w:r>
      <w:r w:rsidR="00411785">
        <w:t xml:space="preserve"> een </w:t>
      </w:r>
      <w:r w:rsidR="007914BD" w:rsidRPr="007914BD">
        <w:t>handeling of nalatigheid</w:t>
      </w:r>
      <w:r w:rsidR="007914BD">
        <w:t xml:space="preserve"> </w:t>
      </w:r>
      <w:r w:rsidR="00411785">
        <w:t>melden</w:t>
      </w:r>
      <w:r w:rsidR="007914BD">
        <w:t xml:space="preserve"> als inbreuk</w:t>
      </w:r>
      <w:r w:rsidR="00411785">
        <w:t xml:space="preserve"> wanneer </w:t>
      </w:r>
      <w:r w:rsidR="007914BD">
        <w:t>ze voldoet aan</w:t>
      </w:r>
      <w:r w:rsidR="005E088E">
        <w:t xml:space="preserve"> één van de</w:t>
      </w:r>
      <w:r w:rsidR="007914BD">
        <w:t xml:space="preserve"> twee </w:t>
      </w:r>
      <w:r w:rsidR="007914BD" w:rsidRPr="007B757B">
        <w:rPr>
          <w:lang w:val="nl-NL"/>
        </w:rPr>
        <w:t>voorwaarden:</w:t>
      </w:r>
    </w:p>
    <w:p w14:paraId="6FFEF08C" w14:textId="77777777" w:rsidR="007914BD" w:rsidRPr="00C874B2" w:rsidRDefault="007914BD" w:rsidP="007914BD">
      <w:pPr>
        <w:pStyle w:val="ListParagraph"/>
        <w:numPr>
          <w:ilvl w:val="0"/>
          <w:numId w:val="12"/>
        </w:numPr>
        <w:rPr>
          <w:b/>
          <w:bCs/>
          <w:lang w:val="nl-NL"/>
        </w:rPr>
      </w:pPr>
      <w:r w:rsidRPr="00C874B2">
        <w:rPr>
          <w:b/>
          <w:bCs/>
          <w:lang w:val="nl-NL"/>
        </w:rPr>
        <w:t>ze is onrechtmatig;</w:t>
      </w:r>
    </w:p>
    <w:p w14:paraId="4D76EE0B" w14:textId="5BF246E8" w:rsidR="007914BD" w:rsidRPr="00C874B2" w:rsidRDefault="007914BD" w:rsidP="007914BD">
      <w:pPr>
        <w:pStyle w:val="ListParagraph"/>
        <w:numPr>
          <w:ilvl w:val="0"/>
          <w:numId w:val="12"/>
        </w:numPr>
        <w:rPr>
          <w:b/>
          <w:bCs/>
          <w:lang w:val="nl-NL"/>
        </w:rPr>
      </w:pPr>
      <w:r w:rsidRPr="00C874B2">
        <w:rPr>
          <w:b/>
          <w:bCs/>
          <w:lang w:val="nl-NL"/>
        </w:rPr>
        <w:t>ze ondermijnt het doel of de toepassing van regelgeving</w:t>
      </w:r>
      <w:r w:rsidR="007B757B" w:rsidRPr="00C874B2">
        <w:rPr>
          <w:b/>
          <w:bCs/>
          <w:lang w:val="nl-NL"/>
        </w:rPr>
        <w:t>.</w:t>
      </w:r>
    </w:p>
    <w:p w14:paraId="78971256" w14:textId="31CE322C" w:rsidR="006A650C" w:rsidRDefault="00BD5839" w:rsidP="006A650C">
      <w:pPr>
        <w:rPr>
          <w:lang w:val="nl-NL"/>
        </w:rPr>
      </w:pPr>
      <w:r>
        <w:rPr>
          <w:lang w:val="nl-NL"/>
        </w:rPr>
        <w:t>Je</w:t>
      </w:r>
      <w:r w:rsidR="00B076AD">
        <w:rPr>
          <w:lang w:val="nl-NL"/>
        </w:rPr>
        <w:t xml:space="preserve"> kan geen informatie melden waarvan de bekendmaking niet is toegelaten om een van de volgende redenen:</w:t>
      </w:r>
    </w:p>
    <w:p w14:paraId="21D833E9" w14:textId="77777777" w:rsidR="00F6634A" w:rsidRDefault="00F6634A" w:rsidP="00F6634A">
      <w:pPr>
        <w:pStyle w:val="ListParagraph"/>
        <w:numPr>
          <w:ilvl w:val="0"/>
          <w:numId w:val="30"/>
        </w:numPr>
        <w:rPr>
          <w:lang w:val="nl-NL"/>
        </w:rPr>
      </w:pPr>
      <w:r w:rsidRPr="00F6634A">
        <w:rPr>
          <w:lang w:val="nl-NL"/>
        </w:rPr>
        <w:t>de veiligheid van het land;</w:t>
      </w:r>
    </w:p>
    <w:p w14:paraId="6A6A9951" w14:textId="77777777" w:rsidR="00F6634A" w:rsidRDefault="00F6634A" w:rsidP="00F6634A">
      <w:pPr>
        <w:pStyle w:val="ListParagraph"/>
        <w:numPr>
          <w:ilvl w:val="0"/>
          <w:numId w:val="30"/>
        </w:numPr>
        <w:rPr>
          <w:lang w:val="nl-NL"/>
        </w:rPr>
      </w:pPr>
      <w:r w:rsidRPr="00F6634A">
        <w:rPr>
          <w:lang w:val="nl-NL"/>
        </w:rPr>
        <w:t>geclassificeerde gegevens;</w:t>
      </w:r>
    </w:p>
    <w:p w14:paraId="023CEA53" w14:textId="77777777" w:rsidR="00F6634A" w:rsidRDefault="00F6634A" w:rsidP="00F6634A">
      <w:pPr>
        <w:pStyle w:val="ListParagraph"/>
        <w:numPr>
          <w:ilvl w:val="0"/>
          <w:numId w:val="30"/>
        </w:numPr>
        <w:rPr>
          <w:lang w:val="nl-NL"/>
        </w:rPr>
      </w:pPr>
      <w:r w:rsidRPr="00F6634A">
        <w:rPr>
          <w:lang w:val="nl-NL"/>
        </w:rPr>
        <w:t>de bescherming van het beroepsgeheim van advocaten en van het medisch beroepsgeheim;</w:t>
      </w:r>
    </w:p>
    <w:p w14:paraId="04AD2D61" w14:textId="77777777" w:rsidR="009C2EC6" w:rsidRDefault="00F6634A" w:rsidP="00F6634A">
      <w:pPr>
        <w:pStyle w:val="ListParagraph"/>
        <w:numPr>
          <w:ilvl w:val="0"/>
          <w:numId w:val="30"/>
        </w:numPr>
        <w:rPr>
          <w:lang w:val="nl-NL"/>
        </w:rPr>
      </w:pPr>
      <w:r w:rsidRPr="00F6634A">
        <w:rPr>
          <w:lang w:val="nl-NL"/>
        </w:rPr>
        <w:t>de gerechtelijke beraadslagingen;</w:t>
      </w:r>
    </w:p>
    <w:p w14:paraId="4606DC45" w14:textId="6FB844D9" w:rsidR="00B076AD" w:rsidRDefault="00F6634A" w:rsidP="00F6634A">
      <w:pPr>
        <w:pStyle w:val="ListParagraph"/>
        <w:numPr>
          <w:ilvl w:val="0"/>
          <w:numId w:val="30"/>
        </w:numPr>
        <w:rPr>
          <w:lang w:val="nl-NL"/>
        </w:rPr>
      </w:pPr>
      <w:r w:rsidRPr="00F6634A">
        <w:rPr>
          <w:lang w:val="nl-NL"/>
        </w:rPr>
        <w:t>het strafprocesrecht</w:t>
      </w:r>
      <w:r w:rsidR="00E773BD">
        <w:rPr>
          <w:lang w:val="nl-NL"/>
        </w:rPr>
        <w:br/>
      </w:r>
    </w:p>
    <w:p w14:paraId="755886DE" w14:textId="2A573D46" w:rsidR="0005702E" w:rsidRDefault="0005702E" w:rsidP="0005702E">
      <w:pPr>
        <w:pStyle w:val="Heading3"/>
        <w:rPr>
          <w:lang w:val="nl-NL"/>
        </w:rPr>
      </w:pPr>
      <w:r>
        <w:rPr>
          <w:lang w:val="nl-NL"/>
        </w:rPr>
        <w:t>III. Wie kan melden?</w:t>
      </w:r>
    </w:p>
    <w:p w14:paraId="27166931" w14:textId="29C5C1B1" w:rsidR="003B2466" w:rsidRPr="003B2466" w:rsidRDefault="003B2466" w:rsidP="0005702E">
      <w:pPr>
        <w:rPr>
          <w:b/>
          <w:bCs/>
          <w:i/>
          <w:iCs/>
        </w:rPr>
      </w:pPr>
      <w:r w:rsidRPr="003B2466">
        <w:rPr>
          <w:b/>
          <w:bCs/>
          <w:i/>
          <w:iCs/>
        </w:rPr>
        <w:t>Personeelsleden</w:t>
      </w:r>
    </w:p>
    <w:p w14:paraId="081FFF56" w14:textId="6CC39ACC" w:rsidR="0005702E" w:rsidRDefault="00BD5839" w:rsidP="0005702E">
      <w:r>
        <w:t xml:space="preserve">Elk </w:t>
      </w:r>
      <w:r w:rsidR="0005702E">
        <w:t xml:space="preserve">personeelslid van het lokaal bestuur kan in de eerste plaats gebruik maken van het </w:t>
      </w:r>
      <w:r w:rsidR="0005702E" w:rsidRPr="00C874B2">
        <w:rPr>
          <w:b/>
          <w:bCs/>
        </w:rPr>
        <w:t>intern meldkanaal</w:t>
      </w:r>
      <w:r w:rsidR="0005702E">
        <w:t xml:space="preserve"> om een inbreuk te melden. </w:t>
      </w:r>
    </w:p>
    <w:p w14:paraId="3E365CE1" w14:textId="5F77E870" w:rsidR="0005702E" w:rsidRDefault="0005702E" w:rsidP="0005702E">
      <w:r>
        <w:t xml:space="preserve">Wanneer </w:t>
      </w:r>
      <w:r w:rsidR="00BD5839">
        <w:t>je</w:t>
      </w:r>
      <w:r>
        <w:t xml:space="preserve"> via de interne procedure melding </w:t>
      </w:r>
      <w:r w:rsidR="00BD5839">
        <w:t xml:space="preserve">hebt </w:t>
      </w:r>
      <w:r>
        <w:t xml:space="preserve">gemaakt van een inbreuk, kan </w:t>
      </w:r>
      <w:r w:rsidR="00BD5839">
        <w:t xml:space="preserve">je </w:t>
      </w:r>
      <w:r>
        <w:t xml:space="preserve">die informatie ook </w:t>
      </w:r>
      <w:r w:rsidRPr="00C874B2">
        <w:rPr>
          <w:b/>
          <w:bCs/>
        </w:rPr>
        <w:t>extern melden bij Audit Vlaanderen</w:t>
      </w:r>
      <w:r>
        <w:t>.</w:t>
      </w:r>
    </w:p>
    <w:p w14:paraId="469605E5" w14:textId="40FF8E51" w:rsidR="0005702E" w:rsidRDefault="00BD5839" w:rsidP="0005702E">
      <w:r>
        <w:t xml:space="preserve">Je kan ook </w:t>
      </w:r>
      <w:r w:rsidR="0005702E">
        <w:t xml:space="preserve">rechtstreeks gebruik </w:t>
      </w:r>
      <w:r>
        <w:t>maken</w:t>
      </w:r>
      <w:r w:rsidR="0005702E">
        <w:t xml:space="preserve"> van het extern meldkanaal bij Audit Vlaanderen als </w:t>
      </w:r>
      <w:r>
        <w:t xml:space="preserve">je </w:t>
      </w:r>
      <w:r w:rsidR="0005702E">
        <w:t>meent dat de inbreuk intern niet doeltreffend behandeld kan worden of dat er een risico op represailles bestaat.</w:t>
      </w:r>
      <w:r w:rsidR="00B51E7D">
        <w:t xml:space="preserve"> </w:t>
      </w:r>
    </w:p>
    <w:p w14:paraId="471319A7" w14:textId="44FC1FAA" w:rsidR="00B51E7D" w:rsidRDefault="00B51E7D" w:rsidP="0005702E">
      <w:r>
        <w:t xml:space="preserve">Het extern meldkanaal is te vinden onder deel V. “extern meldkanaal”. </w:t>
      </w:r>
    </w:p>
    <w:p w14:paraId="075885E3" w14:textId="3F0DFCE8" w:rsidR="003B2466" w:rsidRPr="00E773BD" w:rsidRDefault="003B2466" w:rsidP="003B2466">
      <w:pPr>
        <w:rPr>
          <w:b/>
          <w:bCs/>
          <w:i/>
          <w:iCs/>
        </w:rPr>
      </w:pPr>
      <w:r w:rsidRPr="00E773BD">
        <w:rPr>
          <w:b/>
          <w:bCs/>
          <w:i/>
          <w:iCs/>
        </w:rPr>
        <w:t xml:space="preserve">Externen die in het kader van hun werk informatie </w:t>
      </w:r>
      <w:r w:rsidR="002062FF" w:rsidRPr="00E773BD">
        <w:rPr>
          <w:b/>
          <w:bCs/>
          <w:i/>
          <w:iCs/>
        </w:rPr>
        <w:t>hebben</w:t>
      </w:r>
    </w:p>
    <w:p w14:paraId="316E3E2C" w14:textId="6605CB63" w:rsidR="003B2466" w:rsidRDefault="003B2466" w:rsidP="003B2466">
      <w:r w:rsidRPr="00E773BD">
        <w:t xml:space="preserve">Ook </w:t>
      </w:r>
      <w:r w:rsidRPr="00E773BD">
        <w:rPr>
          <w:b/>
        </w:rPr>
        <w:t>externen die in het kader van hun werk informatie hebben</w:t>
      </w:r>
      <w:r w:rsidRPr="00E773BD">
        <w:t xml:space="preserve"> over inbreuken die het lokaal bestuur begaat, kunnen deze inbreuken melden. Het gaat hierbij o.a. over: consultants, uitzendkrachten, vrijwilligers, jobstudenten, stagiairs, aannemers, onderaannemers, leveranciers, ex-werknemers, sollicitanten, …</w:t>
      </w:r>
    </w:p>
    <w:p w14:paraId="16A77633" w14:textId="77777777" w:rsidR="003B2466" w:rsidRPr="003B2466" w:rsidRDefault="003B2466" w:rsidP="0005702E">
      <w:pPr>
        <w:rPr>
          <w:b/>
          <w:bCs/>
        </w:rPr>
      </w:pPr>
    </w:p>
    <w:p w14:paraId="5CC32F39" w14:textId="262E88A1" w:rsidR="006F24E6" w:rsidRPr="006F24E6" w:rsidRDefault="006B2674" w:rsidP="00E43E31">
      <w:pPr>
        <w:pStyle w:val="Heading3"/>
      </w:pPr>
      <w:r>
        <w:t>I</w:t>
      </w:r>
      <w:r w:rsidR="0005702E">
        <w:t>V</w:t>
      </w:r>
      <w:r>
        <w:t xml:space="preserve">. </w:t>
      </w:r>
      <w:r w:rsidR="00E43E31">
        <w:t>Intern meldkanaal</w:t>
      </w:r>
      <w:r w:rsidR="005E0C43">
        <w:t xml:space="preserve"> </w:t>
      </w:r>
    </w:p>
    <w:p w14:paraId="218F5054" w14:textId="7265E019" w:rsidR="0055704C" w:rsidRPr="0055704C" w:rsidRDefault="0005702E" w:rsidP="00B60941">
      <w:pPr>
        <w:pStyle w:val="Heading4"/>
      </w:pPr>
      <w:r>
        <w:t>1</w:t>
      </w:r>
      <w:r w:rsidR="005B79FB">
        <w:t xml:space="preserve">) </w:t>
      </w:r>
      <w:r w:rsidR="0055704C">
        <w:t>Bij wie melden?</w:t>
      </w:r>
    </w:p>
    <w:p w14:paraId="65D1A18D" w14:textId="6898FCF3" w:rsidR="00FD1B51" w:rsidRPr="00E773BD" w:rsidRDefault="00BD5839" w:rsidP="00FD1B51">
      <w:r>
        <w:t>Je</w:t>
      </w:r>
      <w:r w:rsidR="00F30FBF">
        <w:t xml:space="preserve"> </w:t>
      </w:r>
      <w:r w:rsidR="007914BD">
        <w:t>kan</w:t>
      </w:r>
      <w:r>
        <w:t xml:space="preserve"> de</w:t>
      </w:r>
      <w:r w:rsidR="00FD1B51">
        <w:t xml:space="preserve"> informatie over inbreuken </w:t>
      </w:r>
      <w:r>
        <w:t>die het lokaal bestuur mogelijks heef</w:t>
      </w:r>
      <w:r w:rsidR="0000535B">
        <w:t>t</w:t>
      </w:r>
      <w:r>
        <w:t xml:space="preserve"> begaan</w:t>
      </w:r>
      <w:r w:rsidR="00FD1B51">
        <w:t xml:space="preserve">, bij </w:t>
      </w:r>
      <w:r w:rsidR="00796673">
        <w:t xml:space="preserve">het </w:t>
      </w:r>
      <w:r w:rsidR="00FD1B51">
        <w:t xml:space="preserve">volgende </w:t>
      </w:r>
      <w:r w:rsidR="00FD1B51" w:rsidRPr="00E773BD">
        <w:t>meldingskan</w:t>
      </w:r>
      <w:r w:rsidR="00796673" w:rsidRPr="00E773BD">
        <w:t>a</w:t>
      </w:r>
      <w:r w:rsidR="00FD1B51" w:rsidRPr="00E773BD">
        <w:t>al intern melden:</w:t>
      </w:r>
    </w:p>
    <w:p w14:paraId="0B9799E3" w14:textId="40D1EF70" w:rsidR="00CF5766" w:rsidRPr="00E773BD" w:rsidRDefault="00CF5766" w:rsidP="00FD1B51">
      <w:pPr>
        <w:pStyle w:val="ListParagraph"/>
        <w:numPr>
          <w:ilvl w:val="0"/>
          <w:numId w:val="15"/>
        </w:numPr>
        <w:rPr>
          <w:lang w:val="nl-NL"/>
        </w:rPr>
      </w:pPr>
      <w:r w:rsidRPr="00E773BD">
        <w:rPr>
          <w:lang w:val="nl-NL"/>
        </w:rPr>
        <w:t>H</w:t>
      </w:r>
      <w:r w:rsidR="00FD1B51" w:rsidRPr="00E773BD">
        <w:rPr>
          <w:lang w:val="nl-NL"/>
        </w:rPr>
        <w:t>et hoofd van het personeel</w:t>
      </w:r>
      <w:r w:rsidR="004A6F74" w:rsidRPr="00E773BD">
        <w:rPr>
          <w:lang w:val="nl-NL"/>
        </w:rPr>
        <w:t xml:space="preserve"> (algemeen directeur)</w:t>
      </w:r>
    </w:p>
    <w:p w14:paraId="62EB1557" w14:textId="77777777" w:rsidR="008F4F2B" w:rsidRPr="00E773BD" w:rsidRDefault="00CF5766" w:rsidP="00FD1B51">
      <w:pPr>
        <w:pStyle w:val="ListParagraph"/>
        <w:numPr>
          <w:ilvl w:val="0"/>
          <w:numId w:val="15"/>
        </w:numPr>
        <w:rPr>
          <w:lang w:val="nl-NL"/>
        </w:rPr>
      </w:pPr>
      <w:r w:rsidRPr="00E773BD">
        <w:rPr>
          <w:lang w:val="nl-NL"/>
        </w:rPr>
        <w:t>Personeelslid onder het gezag van de algemeen directeur na delegatie van</w:t>
      </w:r>
      <w:r w:rsidR="005A7820" w:rsidRPr="00E773BD">
        <w:rPr>
          <w:lang w:val="nl-NL"/>
        </w:rPr>
        <w:t xml:space="preserve"> de algemeen directeur:</w:t>
      </w:r>
    </w:p>
    <w:p w14:paraId="50DB84BC" w14:textId="4B86D23F" w:rsidR="00CF5766" w:rsidRPr="00E773BD" w:rsidRDefault="008F4F2B" w:rsidP="008F4F2B">
      <w:pPr>
        <w:pStyle w:val="ListParagraph"/>
        <w:numPr>
          <w:ilvl w:val="1"/>
          <w:numId w:val="15"/>
        </w:numPr>
        <w:rPr>
          <w:lang w:val="nl-NL"/>
        </w:rPr>
      </w:pPr>
      <w:r w:rsidRPr="00E773BD">
        <w:rPr>
          <w:lang w:val="nl-NL"/>
        </w:rPr>
        <w:t>Diensthoofd p</w:t>
      </w:r>
      <w:r w:rsidR="003E35C8" w:rsidRPr="00E773BD">
        <w:rPr>
          <w:lang w:val="nl-NL"/>
        </w:rPr>
        <w:t>olitiek-</w:t>
      </w:r>
      <w:r w:rsidRPr="00E773BD">
        <w:rPr>
          <w:lang w:val="nl-NL"/>
        </w:rPr>
        <w:t>a</w:t>
      </w:r>
      <w:r w:rsidR="003E35C8" w:rsidRPr="00E773BD">
        <w:rPr>
          <w:lang w:val="nl-NL"/>
        </w:rPr>
        <w:t xml:space="preserve">dministratieve </w:t>
      </w:r>
      <w:r w:rsidRPr="00E773BD">
        <w:rPr>
          <w:lang w:val="nl-NL"/>
        </w:rPr>
        <w:t>o</w:t>
      </w:r>
      <w:r w:rsidR="003E35C8" w:rsidRPr="00E773BD">
        <w:rPr>
          <w:lang w:val="nl-NL"/>
        </w:rPr>
        <w:t>ndersteuning</w:t>
      </w:r>
    </w:p>
    <w:p w14:paraId="4613EA61" w14:textId="64D76250" w:rsidR="008F4F2B" w:rsidRPr="00E773BD" w:rsidRDefault="00806142" w:rsidP="008F4F2B">
      <w:pPr>
        <w:pStyle w:val="ListParagraph"/>
        <w:numPr>
          <w:ilvl w:val="1"/>
          <w:numId w:val="15"/>
        </w:numPr>
        <w:rPr>
          <w:lang w:val="nl-NL"/>
        </w:rPr>
      </w:pPr>
      <w:r w:rsidRPr="00E773BD">
        <w:rPr>
          <w:lang w:val="nl-NL"/>
        </w:rPr>
        <w:t xml:space="preserve">Expert </w:t>
      </w:r>
      <w:r w:rsidR="008F4F2B" w:rsidRPr="00E773BD">
        <w:rPr>
          <w:lang w:val="nl-NL"/>
        </w:rPr>
        <w:t>politiek-administratieve ondersteuning</w:t>
      </w:r>
    </w:p>
    <w:p w14:paraId="0EC13920" w14:textId="77777777" w:rsidR="00DA22D0" w:rsidRDefault="00DA22D0" w:rsidP="00DA22D0">
      <w:r>
        <w:t>Deze personeelsleden nemen een strikte neutraliteit in acht bij de behandeling van een melding.</w:t>
      </w:r>
    </w:p>
    <w:p w14:paraId="0103EDAA" w14:textId="37FABC72" w:rsidR="00DA22D0" w:rsidRDefault="00DA22D0" w:rsidP="00250927">
      <w:r>
        <w:t>Een melding wordt in geen geval behandeld door een persoon die betrokken is of was bij de feiten waarop de melding betrekking heeft.</w:t>
      </w:r>
    </w:p>
    <w:p w14:paraId="2345CB99" w14:textId="5254245D" w:rsidR="00250927" w:rsidRDefault="00250927" w:rsidP="00250927">
      <w:r>
        <w:t xml:space="preserve">Als </w:t>
      </w:r>
      <w:r w:rsidR="00BD5839">
        <w:t>je</w:t>
      </w:r>
      <w:r>
        <w:t xml:space="preserve"> een melding richt aan een </w:t>
      </w:r>
      <w:r w:rsidR="00EF66EF" w:rsidRPr="00DC3AE1">
        <w:t>ander</w:t>
      </w:r>
      <w:r>
        <w:t xml:space="preserve"> personeelslid, </w:t>
      </w:r>
      <w:r w:rsidR="00BD5839">
        <w:t xml:space="preserve">dan zal </w:t>
      </w:r>
      <w:r w:rsidR="00EF66EF">
        <w:t xml:space="preserve">hij of zij </w:t>
      </w:r>
      <w:r>
        <w:t>de melding zo snel mogelijk op veilige wijze door</w:t>
      </w:r>
      <w:r w:rsidR="00EF66EF">
        <w:t>sturen</w:t>
      </w:r>
      <w:r>
        <w:t xml:space="preserve"> naar het bevoegde </w:t>
      </w:r>
      <w:r w:rsidRPr="00F74C9F">
        <w:t>personeelsli</w:t>
      </w:r>
      <w:r w:rsidR="00DC3AE1" w:rsidRPr="00F74C9F">
        <w:t>d</w:t>
      </w:r>
      <w:r w:rsidRPr="00F74C9F">
        <w:t xml:space="preserve">. </w:t>
      </w:r>
      <w:r w:rsidR="00EF66EF" w:rsidRPr="00F74C9F">
        <w:t>Hij/zij</w:t>
      </w:r>
      <w:r w:rsidR="00813F94" w:rsidRPr="00F74C9F">
        <w:t xml:space="preserve"> </w:t>
      </w:r>
      <w:r w:rsidRPr="00F74C9F">
        <w:t>brengt</w:t>
      </w:r>
      <w:r>
        <w:t xml:space="preserve"> de melder onmiddellijk op de hoogte van die doorzending.</w:t>
      </w:r>
    </w:p>
    <w:p w14:paraId="784EBA56" w14:textId="6DE1DCEF" w:rsidR="00250927" w:rsidRDefault="00250927" w:rsidP="00FD1B51">
      <w:r>
        <w:t xml:space="preserve">Als </w:t>
      </w:r>
      <w:r w:rsidR="00437F47">
        <w:t>je</w:t>
      </w:r>
      <w:r w:rsidR="009937C6">
        <w:t xml:space="preserve"> </w:t>
      </w:r>
      <w:r>
        <w:t>een systeem gebruikt dat niet voldoet aan de vereisten</w:t>
      </w:r>
      <w:r w:rsidR="002F2876">
        <w:t xml:space="preserve"> van de vertrouwelijkheid</w:t>
      </w:r>
      <w:r>
        <w:t xml:space="preserve">, </w:t>
      </w:r>
      <w:r w:rsidR="0033425B">
        <w:t xml:space="preserve">onder titel </w:t>
      </w:r>
      <w:r w:rsidR="0005702E">
        <w:t>3</w:t>
      </w:r>
      <w:r w:rsidR="002F2876">
        <w:t xml:space="preserve"> van deze bijlage, </w:t>
      </w:r>
      <w:r w:rsidRPr="00F74C9F">
        <w:t>stuurt de ontvanger de melding zo snel mogelijk op een veilige wijze door naar het bevoegde personeelslid.</w:t>
      </w:r>
    </w:p>
    <w:p w14:paraId="400E6440" w14:textId="08748CE2" w:rsidR="005743DB" w:rsidRDefault="0005702E" w:rsidP="00B60941">
      <w:pPr>
        <w:pStyle w:val="Heading4"/>
      </w:pPr>
      <w:r>
        <w:t>2)</w:t>
      </w:r>
      <w:r w:rsidR="005B79FB">
        <w:t xml:space="preserve"> </w:t>
      </w:r>
      <w:r w:rsidR="0080241E">
        <w:t>Hoe melden?</w:t>
      </w:r>
    </w:p>
    <w:p w14:paraId="529A735A" w14:textId="385F425F" w:rsidR="00FD1B51" w:rsidRDefault="00437F47" w:rsidP="00FD1B51">
      <w:r>
        <w:t>Je</w:t>
      </w:r>
      <w:r w:rsidR="006C716B">
        <w:t xml:space="preserve"> </w:t>
      </w:r>
      <w:r w:rsidR="0080241E">
        <w:t>kan</w:t>
      </w:r>
      <w:r w:rsidR="00FD1B51">
        <w:t xml:space="preserve"> informatie over inbreuken melden bij de </w:t>
      </w:r>
      <w:r w:rsidR="00356FA5">
        <w:t xml:space="preserve">onderstaande </w:t>
      </w:r>
      <w:r w:rsidR="00FD1B51">
        <w:t xml:space="preserve">meldingskanalen. </w:t>
      </w:r>
      <w:r>
        <w:t xml:space="preserve">Je hebt </w:t>
      </w:r>
      <w:r w:rsidR="00FD1B51">
        <w:t>ook het recht op een fysieke ontmoeting binnen een redelijke termijn.</w:t>
      </w:r>
    </w:p>
    <w:p w14:paraId="0CFF4440" w14:textId="675C4764" w:rsidR="00343146" w:rsidRDefault="00EA1D59" w:rsidP="00FD1B51">
      <w:pPr>
        <w:rPr>
          <w:rStyle w:val="Strong"/>
          <w:b w:val="0"/>
          <w:bCs w:val="0"/>
        </w:rPr>
      </w:pPr>
      <w:r>
        <w:rPr>
          <w:rStyle w:val="Strong"/>
        </w:rPr>
        <w:t>Schriftelijk:</w:t>
      </w:r>
    </w:p>
    <w:p w14:paraId="46845DEF" w14:textId="5E9056B9" w:rsidR="00FF577D" w:rsidRPr="00E773BD" w:rsidRDefault="00476809" w:rsidP="00FD1B51">
      <w:pPr>
        <w:rPr>
          <w:rStyle w:val="Strong"/>
          <w:b w:val="0"/>
          <w:bCs w:val="0"/>
        </w:rPr>
      </w:pPr>
      <w:r w:rsidRPr="00E773BD">
        <w:rPr>
          <w:rStyle w:val="Strong"/>
          <w:b w:val="0"/>
          <w:bCs w:val="0"/>
        </w:rPr>
        <w:t xml:space="preserve">Je kan </w:t>
      </w:r>
      <w:r w:rsidR="005B7DB3" w:rsidRPr="00E773BD">
        <w:rPr>
          <w:rStyle w:val="Strong"/>
          <w:b w:val="0"/>
          <w:bCs w:val="0"/>
        </w:rPr>
        <w:t>de dienst PAO schriftelijk bereiken op de volgende manieren:</w:t>
      </w:r>
    </w:p>
    <w:p w14:paraId="2D7F1E77" w14:textId="20CDE5AA" w:rsidR="00893CE7" w:rsidRPr="007E0AAD" w:rsidRDefault="00732E29" w:rsidP="00FD1B51">
      <w:pPr>
        <w:pStyle w:val="ListParagraph"/>
        <w:numPr>
          <w:ilvl w:val="0"/>
          <w:numId w:val="39"/>
        </w:numPr>
        <w:rPr>
          <w:rStyle w:val="Strong"/>
          <w:b w:val="0"/>
          <w:bCs w:val="0"/>
          <w:lang w:val="nl-BE"/>
        </w:rPr>
      </w:pPr>
      <w:r w:rsidRPr="00E773BD">
        <w:rPr>
          <w:rStyle w:val="Strong"/>
          <w:b w:val="0"/>
          <w:bCs w:val="0"/>
          <w:lang w:val="nl-BE"/>
        </w:rPr>
        <w:t xml:space="preserve">Via brief t.a.v. de dienst Politiek-Administratieve Ondersteuning, </w:t>
      </w:r>
      <w:r w:rsidR="00BA74A1" w:rsidRPr="00E773BD">
        <w:rPr>
          <w:rStyle w:val="Strong"/>
          <w:b w:val="0"/>
          <w:bCs w:val="0"/>
          <w:lang w:val="nl-BE"/>
        </w:rPr>
        <w:t>Prinsenstraat 3 te 1850 Grimbergen</w:t>
      </w:r>
      <w:r w:rsidR="007E0AAD" w:rsidRPr="00E773BD">
        <w:rPr>
          <w:rStyle w:val="Strong"/>
          <w:b w:val="0"/>
          <w:bCs w:val="0"/>
          <w:lang w:val="nl-BE"/>
        </w:rPr>
        <w:t xml:space="preserve"> (met vermelding “VERTROUWELIJK”)</w:t>
      </w:r>
      <w:r w:rsidR="00BA74A1" w:rsidRPr="00E773BD">
        <w:rPr>
          <w:rStyle w:val="Strong"/>
          <w:b w:val="0"/>
          <w:bCs w:val="0"/>
          <w:lang w:val="nl-BE"/>
        </w:rPr>
        <w:t>.</w:t>
      </w:r>
      <w:r w:rsidR="00BA74A1" w:rsidRPr="007E0AAD">
        <w:rPr>
          <w:rStyle w:val="Strong"/>
          <w:b w:val="0"/>
          <w:bCs w:val="0"/>
          <w:lang w:val="nl-BE"/>
        </w:rPr>
        <w:br/>
      </w:r>
      <w:r w:rsidR="00BA74A1" w:rsidRPr="007E0AAD">
        <w:rPr>
          <w:rStyle w:val="Strong"/>
          <w:b w:val="0"/>
          <w:bCs w:val="0"/>
          <w:lang w:val="nl-BE"/>
        </w:rPr>
        <w:br/>
      </w:r>
      <w:r w:rsidR="00893CE7" w:rsidRPr="007E0AAD">
        <w:rPr>
          <w:rStyle w:val="Strong"/>
          <w:b w:val="0"/>
          <w:bCs w:val="0"/>
          <w:lang w:val="nl-BE"/>
        </w:rPr>
        <w:t xml:space="preserve">Wanneer </w:t>
      </w:r>
      <w:r w:rsidR="00437F47" w:rsidRPr="007E0AAD">
        <w:rPr>
          <w:rStyle w:val="Strong"/>
          <w:b w:val="0"/>
          <w:bCs w:val="0"/>
          <w:lang w:val="nl-BE"/>
        </w:rPr>
        <w:t>je</w:t>
      </w:r>
      <w:r w:rsidR="00893CE7" w:rsidRPr="007E0AAD">
        <w:rPr>
          <w:rStyle w:val="Strong"/>
          <w:b w:val="0"/>
          <w:bCs w:val="0"/>
          <w:lang w:val="nl-BE"/>
        </w:rPr>
        <w:t xml:space="preserve"> gebruik maakt van een brief, vermeld d</w:t>
      </w:r>
      <w:r w:rsidR="00437F47" w:rsidRPr="007E0AAD">
        <w:rPr>
          <w:rStyle w:val="Strong"/>
          <w:b w:val="0"/>
          <w:bCs w:val="0"/>
          <w:lang w:val="nl-BE"/>
        </w:rPr>
        <w:t>an</w:t>
      </w:r>
      <w:r w:rsidR="00893CE7" w:rsidRPr="007E0AAD">
        <w:rPr>
          <w:rStyle w:val="Strong"/>
          <w:b w:val="0"/>
          <w:bCs w:val="0"/>
          <w:lang w:val="nl-BE"/>
        </w:rPr>
        <w:t xml:space="preserve"> duidelijk op </w:t>
      </w:r>
      <w:r w:rsidR="00437F47" w:rsidRPr="007E0AAD">
        <w:rPr>
          <w:rStyle w:val="Strong"/>
          <w:b w:val="0"/>
          <w:bCs w:val="0"/>
          <w:lang w:val="nl-BE"/>
        </w:rPr>
        <w:t xml:space="preserve">de </w:t>
      </w:r>
      <w:r w:rsidR="00893CE7" w:rsidRPr="007E0AAD">
        <w:rPr>
          <w:rStyle w:val="Strong"/>
          <w:b w:val="0"/>
          <w:bCs w:val="0"/>
          <w:lang w:val="nl-BE"/>
        </w:rPr>
        <w:t xml:space="preserve">omslag dat het gaat over een vertrouwelijk brief. Dit </w:t>
      </w:r>
      <w:r w:rsidR="00437F47" w:rsidRPr="007E0AAD">
        <w:rPr>
          <w:rStyle w:val="Strong"/>
          <w:b w:val="0"/>
          <w:bCs w:val="0"/>
          <w:lang w:val="nl-BE"/>
        </w:rPr>
        <w:t>doe je</w:t>
      </w:r>
      <w:r w:rsidR="00893CE7" w:rsidRPr="007E0AAD">
        <w:rPr>
          <w:rStyle w:val="Strong"/>
          <w:b w:val="0"/>
          <w:bCs w:val="0"/>
          <w:lang w:val="nl-BE"/>
        </w:rPr>
        <w:t xml:space="preserve"> door het woord ‘vertrouwelijk’ </w:t>
      </w:r>
      <w:r w:rsidR="00055874" w:rsidRPr="007E0AAD">
        <w:rPr>
          <w:rStyle w:val="Strong"/>
          <w:b w:val="0"/>
          <w:bCs w:val="0"/>
          <w:lang w:val="nl-BE"/>
        </w:rPr>
        <w:t xml:space="preserve">duidelijk te noteren (bv. </w:t>
      </w:r>
      <w:r w:rsidR="007E0AAD" w:rsidRPr="007E0AAD">
        <w:rPr>
          <w:rStyle w:val="Strong"/>
          <w:b w:val="0"/>
          <w:bCs w:val="0"/>
          <w:lang w:val="nl-BE"/>
        </w:rPr>
        <w:t>o</w:t>
      </w:r>
      <w:r w:rsidR="00055874" w:rsidRPr="007E0AAD">
        <w:rPr>
          <w:rStyle w:val="Strong"/>
          <w:b w:val="0"/>
          <w:bCs w:val="0"/>
          <w:lang w:val="nl-BE"/>
        </w:rPr>
        <w:t>p de keerzijde van de envelop, vooraan linkerbovenhoek,…)</w:t>
      </w:r>
      <w:r w:rsidR="00BA74A1" w:rsidRPr="007E0AAD">
        <w:rPr>
          <w:rStyle w:val="Strong"/>
          <w:b w:val="0"/>
          <w:bCs w:val="0"/>
          <w:lang w:val="nl-BE"/>
        </w:rPr>
        <w:br/>
      </w:r>
    </w:p>
    <w:p w14:paraId="14EA92A7" w14:textId="77D94FF6" w:rsidR="00BA74A1" w:rsidRPr="00E773BD" w:rsidRDefault="00BA74A1" w:rsidP="00FD1B51">
      <w:pPr>
        <w:pStyle w:val="ListParagraph"/>
        <w:numPr>
          <w:ilvl w:val="0"/>
          <w:numId w:val="39"/>
        </w:numPr>
        <w:rPr>
          <w:rStyle w:val="Strong"/>
          <w:b w:val="0"/>
          <w:bCs w:val="0"/>
        </w:rPr>
      </w:pPr>
      <w:r w:rsidRPr="00E773BD">
        <w:rPr>
          <w:rStyle w:val="Strong"/>
          <w:b w:val="0"/>
          <w:bCs w:val="0"/>
        </w:rPr>
        <w:t xml:space="preserve">Via e-mail: </w:t>
      </w:r>
      <w:hyperlink r:id="rId12" w:history="1">
        <w:r w:rsidR="003531A5" w:rsidRPr="00E773BD">
          <w:rPr>
            <w:rStyle w:val="Hyperlink"/>
          </w:rPr>
          <w:t>pao@grimbergen.be</w:t>
        </w:r>
      </w:hyperlink>
      <w:r w:rsidR="00533521" w:rsidRPr="00E773BD">
        <w:rPr>
          <w:rStyle w:val="Strong"/>
          <w:b w:val="0"/>
          <w:bCs w:val="0"/>
        </w:rPr>
        <w:br/>
      </w:r>
    </w:p>
    <w:p w14:paraId="10B8CDD2" w14:textId="3D5226E5" w:rsidR="0014588E" w:rsidRPr="00E773BD" w:rsidRDefault="0014588E" w:rsidP="0014588E">
      <w:pPr>
        <w:rPr>
          <w:rStyle w:val="Strong"/>
        </w:rPr>
      </w:pPr>
      <w:r w:rsidRPr="00E773BD">
        <w:rPr>
          <w:rStyle w:val="Strong"/>
        </w:rPr>
        <w:t xml:space="preserve">Digitale </w:t>
      </w:r>
      <w:proofErr w:type="spellStart"/>
      <w:r w:rsidRPr="00E773BD">
        <w:rPr>
          <w:rStyle w:val="Strong"/>
        </w:rPr>
        <w:t>meldingsystemen</w:t>
      </w:r>
      <w:proofErr w:type="spellEnd"/>
    </w:p>
    <w:p w14:paraId="033B8CBE" w14:textId="1EA044F4" w:rsidR="0014588E" w:rsidRPr="00E773BD" w:rsidRDefault="00862083" w:rsidP="00862083">
      <w:pPr>
        <w:pStyle w:val="ListParagraph"/>
        <w:numPr>
          <w:ilvl w:val="0"/>
          <w:numId w:val="40"/>
        </w:numPr>
        <w:rPr>
          <w:rStyle w:val="Strong"/>
          <w:b w:val="0"/>
          <w:bCs w:val="0"/>
        </w:rPr>
      </w:pPr>
      <w:r w:rsidRPr="00E773BD">
        <w:rPr>
          <w:rStyle w:val="Strong"/>
          <w:b w:val="0"/>
          <w:bCs w:val="0"/>
        </w:rPr>
        <w:t xml:space="preserve">Via </w:t>
      </w:r>
      <w:proofErr w:type="spellStart"/>
      <w:r w:rsidRPr="00E773BD">
        <w:rPr>
          <w:rStyle w:val="Strong"/>
          <w:b w:val="0"/>
          <w:bCs w:val="0"/>
        </w:rPr>
        <w:t>HuGo</w:t>
      </w:r>
      <w:proofErr w:type="spellEnd"/>
    </w:p>
    <w:p w14:paraId="6848EF59" w14:textId="29D1A534" w:rsidR="00862083" w:rsidRPr="00E773BD" w:rsidRDefault="00862083" w:rsidP="00862083">
      <w:pPr>
        <w:pStyle w:val="ListParagraph"/>
        <w:numPr>
          <w:ilvl w:val="0"/>
          <w:numId w:val="40"/>
        </w:numPr>
        <w:rPr>
          <w:rStyle w:val="Strong"/>
          <w:b w:val="0"/>
          <w:bCs w:val="0"/>
        </w:rPr>
      </w:pPr>
      <w:r w:rsidRPr="00E773BD">
        <w:rPr>
          <w:rStyle w:val="Strong"/>
          <w:b w:val="0"/>
          <w:bCs w:val="0"/>
        </w:rPr>
        <w:t xml:space="preserve">Via de website </w:t>
      </w:r>
      <w:r w:rsidR="00533521" w:rsidRPr="00E773BD">
        <w:rPr>
          <w:rStyle w:val="Strong"/>
          <w:b w:val="0"/>
          <w:bCs w:val="0"/>
        </w:rPr>
        <w:t>–</w:t>
      </w:r>
      <w:r w:rsidRPr="00E773BD">
        <w:rPr>
          <w:rStyle w:val="Strong"/>
          <w:b w:val="0"/>
          <w:bCs w:val="0"/>
        </w:rPr>
        <w:t xml:space="preserve"> </w:t>
      </w:r>
      <w:proofErr w:type="spellStart"/>
      <w:r w:rsidR="00D92BAC" w:rsidRPr="00E773BD">
        <w:rPr>
          <w:rStyle w:val="Strong"/>
          <w:b w:val="0"/>
          <w:bCs w:val="0"/>
        </w:rPr>
        <w:t>Formulier</w:t>
      </w:r>
      <w:proofErr w:type="spellEnd"/>
      <w:r w:rsidR="00533521" w:rsidRPr="00E773BD">
        <w:rPr>
          <w:rStyle w:val="Strong"/>
          <w:b w:val="0"/>
          <w:bCs w:val="0"/>
        </w:rPr>
        <w:br/>
      </w:r>
    </w:p>
    <w:p w14:paraId="0EEDC674" w14:textId="06E65977" w:rsidR="00EA1D59" w:rsidRPr="00E773BD" w:rsidRDefault="00EA1D59" w:rsidP="00FD1B51">
      <w:pPr>
        <w:rPr>
          <w:rStyle w:val="Strong"/>
        </w:rPr>
      </w:pPr>
      <w:r w:rsidRPr="00E773BD">
        <w:rPr>
          <w:rStyle w:val="Strong"/>
        </w:rPr>
        <w:t>Telefoon:</w:t>
      </w:r>
      <w:r w:rsidR="00E45A74" w:rsidRPr="00E773BD">
        <w:rPr>
          <w:rStyle w:val="Strong"/>
        </w:rPr>
        <w:t xml:space="preserve"> </w:t>
      </w:r>
      <w:r w:rsidR="008C356F" w:rsidRPr="00E773BD">
        <w:t>02/260.13.11</w:t>
      </w:r>
    </w:p>
    <w:p w14:paraId="6ECF9E68" w14:textId="14E47B3B" w:rsidR="006F24E6" w:rsidRPr="00E773BD" w:rsidRDefault="006F24E6" w:rsidP="000F272D">
      <w:pPr>
        <w:pStyle w:val="ListParagraph"/>
        <w:numPr>
          <w:ilvl w:val="0"/>
          <w:numId w:val="43"/>
        </w:numPr>
      </w:pPr>
      <w:r w:rsidRPr="00E773BD">
        <w:t xml:space="preserve">Als </w:t>
      </w:r>
      <w:r w:rsidR="00437F47" w:rsidRPr="00E773BD">
        <w:t>je</w:t>
      </w:r>
      <w:r w:rsidRPr="00E773BD">
        <w:t xml:space="preserve"> </w:t>
      </w:r>
      <w:proofErr w:type="spellStart"/>
      <w:r w:rsidRPr="00E773BD">
        <w:t>akkoord</w:t>
      </w:r>
      <w:proofErr w:type="spellEnd"/>
      <w:r w:rsidRPr="00E773BD">
        <w:t xml:space="preserve"> </w:t>
      </w:r>
      <w:proofErr w:type="spellStart"/>
      <w:r w:rsidRPr="00E773BD">
        <w:t>gaat</w:t>
      </w:r>
      <w:proofErr w:type="spellEnd"/>
      <w:r w:rsidRPr="00E773BD">
        <w:t xml:space="preserve">, </w:t>
      </w:r>
      <w:proofErr w:type="spellStart"/>
      <w:r w:rsidRPr="00E773BD">
        <w:t>kan</w:t>
      </w:r>
      <w:proofErr w:type="spellEnd"/>
      <w:r w:rsidRPr="00E773BD">
        <w:t xml:space="preserve"> het </w:t>
      </w:r>
      <w:proofErr w:type="spellStart"/>
      <w:r w:rsidRPr="00E773BD">
        <w:t>gesprek</w:t>
      </w:r>
      <w:proofErr w:type="spellEnd"/>
      <w:r w:rsidRPr="00E773BD">
        <w:t xml:space="preserve"> </w:t>
      </w:r>
      <w:proofErr w:type="spellStart"/>
      <w:r w:rsidRPr="00E773BD">
        <w:t>opgenomen</w:t>
      </w:r>
      <w:proofErr w:type="spellEnd"/>
      <w:r w:rsidRPr="00E773BD">
        <w:t xml:space="preserve"> </w:t>
      </w:r>
      <w:proofErr w:type="spellStart"/>
      <w:r w:rsidRPr="00E773BD">
        <w:t>worden</w:t>
      </w:r>
      <w:proofErr w:type="spellEnd"/>
      <w:r w:rsidRPr="00E773BD">
        <w:t xml:space="preserve"> </w:t>
      </w:r>
      <w:proofErr w:type="spellStart"/>
      <w:r w:rsidRPr="00E773BD">
        <w:t>ter</w:t>
      </w:r>
      <w:proofErr w:type="spellEnd"/>
      <w:r w:rsidRPr="00E773BD">
        <w:t xml:space="preserve"> </w:t>
      </w:r>
      <w:proofErr w:type="spellStart"/>
      <w:r w:rsidRPr="00E773BD">
        <w:t>bewaring</w:t>
      </w:r>
      <w:proofErr w:type="spellEnd"/>
      <w:r w:rsidRPr="00E773BD">
        <w:t xml:space="preserve"> en </w:t>
      </w:r>
      <w:proofErr w:type="spellStart"/>
      <w:r w:rsidRPr="00E773BD">
        <w:t>kan</w:t>
      </w:r>
      <w:proofErr w:type="spellEnd"/>
      <w:r w:rsidRPr="00E773BD">
        <w:t xml:space="preserve"> er </w:t>
      </w:r>
      <w:proofErr w:type="spellStart"/>
      <w:r w:rsidRPr="00E773BD">
        <w:t>een</w:t>
      </w:r>
      <w:proofErr w:type="spellEnd"/>
      <w:r w:rsidRPr="00E773BD">
        <w:t xml:space="preserve"> </w:t>
      </w:r>
      <w:proofErr w:type="spellStart"/>
      <w:r w:rsidRPr="00E773BD">
        <w:t>verslag</w:t>
      </w:r>
      <w:proofErr w:type="spellEnd"/>
      <w:r w:rsidRPr="00E773BD">
        <w:t xml:space="preserve"> </w:t>
      </w:r>
      <w:proofErr w:type="spellStart"/>
      <w:r w:rsidRPr="00E773BD">
        <w:t>opgemaakt</w:t>
      </w:r>
      <w:proofErr w:type="spellEnd"/>
      <w:r w:rsidRPr="00E773BD">
        <w:t xml:space="preserve"> </w:t>
      </w:r>
      <w:proofErr w:type="spellStart"/>
      <w:r w:rsidRPr="00E773BD">
        <w:t>worden</w:t>
      </w:r>
      <w:proofErr w:type="spellEnd"/>
      <w:r w:rsidRPr="00E773BD">
        <w:t xml:space="preserve">. </w:t>
      </w:r>
      <w:r w:rsidR="00437F47" w:rsidRPr="00E773BD">
        <w:t>Je</w:t>
      </w:r>
      <w:r w:rsidRPr="00E773BD">
        <w:t xml:space="preserve"> </w:t>
      </w:r>
      <w:proofErr w:type="spellStart"/>
      <w:r w:rsidRPr="00E773BD">
        <w:t>kan</w:t>
      </w:r>
      <w:proofErr w:type="spellEnd"/>
      <w:r w:rsidRPr="00E773BD">
        <w:t xml:space="preserve"> </w:t>
      </w:r>
      <w:proofErr w:type="spellStart"/>
      <w:r w:rsidRPr="00E773BD">
        <w:t>daarna</w:t>
      </w:r>
      <w:proofErr w:type="spellEnd"/>
      <w:r w:rsidRPr="00E773BD">
        <w:t xml:space="preserve"> het </w:t>
      </w:r>
      <w:proofErr w:type="spellStart"/>
      <w:r w:rsidRPr="00E773BD">
        <w:t>verslag</w:t>
      </w:r>
      <w:proofErr w:type="spellEnd"/>
      <w:r w:rsidRPr="00E773BD">
        <w:t xml:space="preserve"> </w:t>
      </w:r>
      <w:proofErr w:type="spellStart"/>
      <w:r w:rsidRPr="00E773BD">
        <w:t>controleren</w:t>
      </w:r>
      <w:proofErr w:type="spellEnd"/>
      <w:r w:rsidRPr="00E773BD">
        <w:t xml:space="preserve">, </w:t>
      </w:r>
      <w:proofErr w:type="spellStart"/>
      <w:r w:rsidRPr="00E773BD">
        <w:t>corrigeren</w:t>
      </w:r>
      <w:proofErr w:type="spellEnd"/>
      <w:r w:rsidRPr="00E773BD">
        <w:t xml:space="preserve"> en </w:t>
      </w:r>
      <w:proofErr w:type="spellStart"/>
      <w:r w:rsidRPr="00E773BD">
        <w:t>voor</w:t>
      </w:r>
      <w:proofErr w:type="spellEnd"/>
      <w:r w:rsidRPr="00E773BD">
        <w:t xml:space="preserve"> </w:t>
      </w:r>
      <w:proofErr w:type="spellStart"/>
      <w:r w:rsidRPr="00E773BD">
        <w:t>akkoord</w:t>
      </w:r>
      <w:proofErr w:type="spellEnd"/>
      <w:r w:rsidRPr="00E773BD">
        <w:t xml:space="preserve"> </w:t>
      </w:r>
      <w:proofErr w:type="spellStart"/>
      <w:r w:rsidRPr="00E773BD">
        <w:t>ondertekenen</w:t>
      </w:r>
      <w:proofErr w:type="spellEnd"/>
      <w:r w:rsidRPr="00E773BD">
        <w:t>.</w:t>
      </w:r>
      <w:r w:rsidR="00533521" w:rsidRPr="00E773BD">
        <w:br/>
      </w:r>
    </w:p>
    <w:p w14:paraId="12553FAF" w14:textId="31624049" w:rsidR="00EA1D59" w:rsidRPr="00E773BD" w:rsidRDefault="00CB1DA3" w:rsidP="00FD1B51">
      <w:pPr>
        <w:rPr>
          <w:rStyle w:val="Strong"/>
        </w:rPr>
      </w:pPr>
      <w:r w:rsidRPr="00E773BD">
        <w:rPr>
          <w:rStyle w:val="Strong"/>
        </w:rPr>
        <w:t>Fysiek</w:t>
      </w:r>
      <w:r w:rsidR="00EA1D59" w:rsidRPr="00E773BD">
        <w:rPr>
          <w:rStyle w:val="Strong"/>
        </w:rPr>
        <w:t>:</w:t>
      </w:r>
      <w:r w:rsidR="00E45A74" w:rsidRPr="00E773BD">
        <w:rPr>
          <w:rStyle w:val="Strong"/>
        </w:rPr>
        <w:t xml:space="preserve"> </w:t>
      </w:r>
      <w:r w:rsidR="00D92BAC" w:rsidRPr="00E773BD">
        <w:rPr>
          <w:rStyle w:val="Strong"/>
          <w:b w:val="0"/>
          <w:bCs w:val="0"/>
        </w:rPr>
        <w:t xml:space="preserve">Afspraak te maken met de </w:t>
      </w:r>
      <w:r w:rsidR="005465CC" w:rsidRPr="00E773BD">
        <w:rPr>
          <w:rStyle w:val="Strong"/>
          <w:b w:val="0"/>
          <w:bCs w:val="0"/>
        </w:rPr>
        <w:t>bevoegde personeelsleden</w:t>
      </w:r>
    </w:p>
    <w:p w14:paraId="3AA683B8" w14:textId="63D07BA4" w:rsidR="00FD1B51" w:rsidRPr="00E773BD" w:rsidRDefault="002D1346" w:rsidP="00635991">
      <w:pPr>
        <w:pStyle w:val="ListParagraph"/>
        <w:numPr>
          <w:ilvl w:val="0"/>
          <w:numId w:val="43"/>
        </w:numPr>
      </w:pPr>
      <w:proofErr w:type="spellStart"/>
      <w:r w:rsidRPr="00E773BD">
        <w:t>Enkel</w:t>
      </w:r>
      <w:proofErr w:type="spellEnd"/>
      <w:r w:rsidRPr="00E773BD">
        <w:t xml:space="preserve"> </w:t>
      </w:r>
      <w:r w:rsidR="00D556F5" w:rsidRPr="00E773BD">
        <w:t>met</w:t>
      </w:r>
      <w:r w:rsidR="00437F47" w:rsidRPr="00E773BD">
        <w:t xml:space="preserve"> </w:t>
      </w:r>
      <w:proofErr w:type="spellStart"/>
      <w:r w:rsidR="00437F47" w:rsidRPr="00E773BD">
        <w:t>jouw</w:t>
      </w:r>
      <w:proofErr w:type="spellEnd"/>
      <w:r w:rsidRPr="00E773BD">
        <w:t xml:space="preserve"> </w:t>
      </w:r>
      <w:proofErr w:type="spellStart"/>
      <w:r w:rsidRPr="00E773BD">
        <w:t>toestemming</w:t>
      </w:r>
      <w:proofErr w:type="spellEnd"/>
      <w:r w:rsidR="0072387E" w:rsidRPr="00E773BD">
        <w:t xml:space="preserve"> en op </w:t>
      </w:r>
      <w:r w:rsidR="00437F47" w:rsidRPr="00E773BD">
        <w:t xml:space="preserve">je eigen </w:t>
      </w:r>
      <w:proofErr w:type="spellStart"/>
      <w:r w:rsidR="0072387E" w:rsidRPr="00E773BD">
        <w:t>verzoek</w:t>
      </w:r>
      <w:proofErr w:type="spellEnd"/>
      <w:r w:rsidR="00E67D1D" w:rsidRPr="00E773BD">
        <w:t xml:space="preserve">, </w:t>
      </w:r>
      <w:proofErr w:type="spellStart"/>
      <w:r w:rsidRPr="00E773BD">
        <w:t>kan</w:t>
      </w:r>
      <w:proofErr w:type="spellEnd"/>
      <w:r w:rsidRPr="00E773BD">
        <w:t xml:space="preserve"> </w:t>
      </w:r>
      <w:proofErr w:type="spellStart"/>
      <w:r w:rsidRPr="00E773BD">
        <w:t>bij</w:t>
      </w:r>
      <w:proofErr w:type="spellEnd"/>
      <w:r w:rsidRPr="00E773BD">
        <w:t xml:space="preserve"> </w:t>
      </w:r>
      <w:proofErr w:type="spellStart"/>
      <w:r w:rsidRPr="00E773BD">
        <w:t>een</w:t>
      </w:r>
      <w:proofErr w:type="spellEnd"/>
      <w:r w:rsidRPr="00E773BD">
        <w:t xml:space="preserve"> </w:t>
      </w:r>
      <w:proofErr w:type="spellStart"/>
      <w:r w:rsidRPr="00E773BD">
        <w:t>fysieke</w:t>
      </w:r>
      <w:proofErr w:type="spellEnd"/>
      <w:r w:rsidRPr="00E773BD">
        <w:t xml:space="preserve"> </w:t>
      </w:r>
      <w:proofErr w:type="spellStart"/>
      <w:r w:rsidRPr="00E773BD">
        <w:t>ontmoeting</w:t>
      </w:r>
      <w:proofErr w:type="spellEnd"/>
      <w:r w:rsidR="00134750" w:rsidRPr="00E773BD">
        <w:t>:</w:t>
      </w:r>
    </w:p>
    <w:p w14:paraId="2DC2EB3E" w14:textId="224844EE" w:rsidR="00FD1B51" w:rsidRPr="00E773BD" w:rsidRDefault="00FD1B51" w:rsidP="00134750">
      <w:pPr>
        <w:pStyle w:val="ListParagraph"/>
        <w:numPr>
          <w:ilvl w:val="0"/>
          <w:numId w:val="18"/>
        </w:numPr>
        <w:rPr>
          <w:lang w:val="nl-BE"/>
        </w:rPr>
      </w:pPr>
      <w:r w:rsidRPr="00E773BD">
        <w:rPr>
          <w:lang w:val="nl-BE"/>
        </w:rPr>
        <w:t xml:space="preserve">een opname </w:t>
      </w:r>
      <w:r w:rsidR="00635991" w:rsidRPr="00E773BD">
        <w:rPr>
          <w:lang w:val="nl-BE"/>
        </w:rPr>
        <w:t xml:space="preserve">gemaakt worden </w:t>
      </w:r>
      <w:r w:rsidRPr="00E773BD">
        <w:rPr>
          <w:lang w:val="nl-BE"/>
        </w:rPr>
        <w:t>van het gesprek in een duurzame en opvraagbare vorm</w:t>
      </w:r>
      <w:r w:rsidR="00F773DA" w:rsidRPr="00E773BD">
        <w:rPr>
          <w:lang w:val="nl-BE"/>
        </w:rPr>
        <w:t xml:space="preserve"> (cf. opnamesysteem in raadzaal);</w:t>
      </w:r>
    </w:p>
    <w:p w14:paraId="29C784F0" w14:textId="6E66161E" w:rsidR="00FD1B51" w:rsidRPr="00134750" w:rsidRDefault="00FD1B51" w:rsidP="00134750">
      <w:pPr>
        <w:pStyle w:val="ListParagraph"/>
        <w:numPr>
          <w:ilvl w:val="0"/>
          <w:numId w:val="18"/>
        </w:numPr>
        <w:rPr>
          <w:lang w:val="nl-BE"/>
        </w:rPr>
      </w:pPr>
      <w:r w:rsidRPr="00E773BD">
        <w:rPr>
          <w:lang w:val="nl-BE"/>
        </w:rPr>
        <w:t xml:space="preserve">een nauwkeurig verslag </w:t>
      </w:r>
      <w:r w:rsidR="00635991" w:rsidRPr="00E773BD">
        <w:rPr>
          <w:lang w:val="nl-BE"/>
        </w:rPr>
        <w:t xml:space="preserve">opgemaakt worden </w:t>
      </w:r>
      <w:r w:rsidRPr="00E773BD">
        <w:rPr>
          <w:lang w:val="nl-BE"/>
        </w:rPr>
        <w:t>van het</w:t>
      </w:r>
      <w:r w:rsidRPr="00134750">
        <w:rPr>
          <w:lang w:val="nl-BE"/>
        </w:rPr>
        <w:t xml:space="preserve"> </w:t>
      </w:r>
      <w:r w:rsidR="00635991">
        <w:rPr>
          <w:lang w:val="nl-BE"/>
        </w:rPr>
        <w:t xml:space="preserve">gesprek. Dit verslag wordt opgemaakt door </w:t>
      </w:r>
      <w:r w:rsidRPr="00134750">
        <w:rPr>
          <w:lang w:val="nl-BE"/>
        </w:rPr>
        <w:t>de personeelsleden die verantwoordelijk zijn voor de behandeling van de melding.</w:t>
      </w:r>
      <w:r w:rsidR="00635991">
        <w:rPr>
          <w:lang w:val="nl-BE"/>
        </w:rPr>
        <w:br/>
      </w:r>
    </w:p>
    <w:p w14:paraId="4C937B31" w14:textId="7F8EA800" w:rsidR="0005702E" w:rsidRDefault="00437F47" w:rsidP="00635991">
      <w:pPr>
        <w:pStyle w:val="ListParagraph"/>
        <w:numPr>
          <w:ilvl w:val="0"/>
          <w:numId w:val="43"/>
        </w:numPr>
      </w:pPr>
      <w:r>
        <w:t xml:space="preserve">Als je </w:t>
      </w:r>
      <w:proofErr w:type="spellStart"/>
      <w:r w:rsidR="00E67D1D">
        <w:t>een</w:t>
      </w:r>
      <w:proofErr w:type="spellEnd"/>
      <w:r w:rsidR="00E67D1D">
        <w:t xml:space="preserve"> </w:t>
      </w:r>
      <w:proofErr w:type="spellStart"/>
      <w:r w:rsidR="00E67D1D">
        <w:t>inbreuk</w:t>
      </w:r>
      <w:proofErr w:type="spellEnd"/>
      <w:r w:rsidR="00E67D1D">
        <w:t xml:space="preserve"> </w:t>
      </w:r>
      <w:proofErr w:type="spellStart"/>
      <w:r w:rsidR="00E67D1D">
        <w:t>meldt</w:t>
      </w:r>
      <w:proofErr w:type="spellEnd"/>
      <w:r w:rsidR="00E67D1D">
        <w:t xml:space="preserve">, </w:t>
      </w:r>
      <w:proofErr w:type="spellStart"/>
      <w:r w:rsidR="00E67D1D">
        <w:t>kan</w:t>
      </w:r>
      <w:proofErr w:type="spellEnd"/>
      <w:r w:rsidR="00E67D1D">
        <w:t xml:space="preserve"> </w:t>
      </w:r>
      <w:r>
        <w:t xml:space="preserve">je </w:t>
      </w:r>
      <w:r w:rsidR="00FD1B51">
        <w:t xml:space="preserve">de </w:t>
      </w:r>
      <w:proofErr w:type="spellStart"/>
      <w:r w:rsidR="00FD1B51">
        <w:t>schriftelijke</w:t>
      </w:r>
      <w:proofErr w:type="spellEnd"/>
      <w:r w:rsidR="00FD1B51">
        <w:t xml:space="preserve"> </w:t>
      </w:r>
      <w:proofErr w:type="spellStart"/>
      <w:r w:rsidR="00FD1B51">
        <w:t>weergave</w:t>
      </w:r>
      <w:proofErr w:type="spellEnd"/>
      <w:r w:rsidR="00FD1B51">
        <w:t xml:space="preserve"> van het </w:t>
      </w:r>
      <w:proofErr w:type="spellStart"/>
      <w:r w:rsidR="00FD1B51">
        <w:t>gesprek</w:t>
      </w:r>
      <w:proofErr w:type="spellEnd"/>
      <w:r w:rsidR="004C5BFD">
        <w:t xml:space="preserve"> </w:t>
      </w:r>
      <w:proofErr w:type="spellStart"/>
      <w:r w:rsidR="00FD1B51">
        <w:t>controleren</w:t>
      </w:r>
      <w:proofErr w:type="spellEnd"/>
      <w:r w:rsidR="00FD1B51">
        <w:t xml:space="preserve">, </w:t>
      </w:r>
      <w:proofErr w:type="spellStart"/>
      <w:r w:rsidR="00FD1B51">
        <w:t>corrigeren</w:t>
      </w:r>
      <w:proofErr w:type="spellEnd"/>
      <w:r w:rsidR="00FD1B51">
        <w:t xml:space="preserve"> en </w:t>
      </w:r>
      <w:proofErr w:type="spellStart"/>
      <w:r w:rsidR="00FD1B51">
        <w:t>voor</w:t>
      </w:r>
      <w:proofErr w:type="spellEnd"/>
      <w:r w:rsidR="00FD1B51">
        <w:t xml:space="preserve"> </w:t>
      </w:r>
      <w:proofErr w:type="spellStart"/>
      <w:r w:rsidR="00FD1B51">
        <w:t>akkoord</w:t>
      </w:r>
      <w:proofErr w:type="spellEnd"/>
      <w:r w:rsidR="00FD1B51">
        <w:t xml:space="preserve"> </w:t>
      </w:r>
      <w:proofErr w:type="spellStart"/>
      <w:r w:rsidR="00FD1B51">
        <w:t>tekenen</w:t>
      </w:r>
      <w:proofErr w:type="spellEnd"/>
      <w:r w:rsidR="00FD1B51">
        <w:t>.</w:t>
      </w:r>
      <w:r w:rsidR="0005702E" w:rsidRPr="0005702E">
        <w:t xml:space="preserve"> </w:t>
      </w:r>
    </w:p>
    <w:p w14:paraId="4EA00999" w14:textId="40A18F97" w:rsidR="00FD1B51" w:rsidRDefault="00437F47" w:rsidP="00FD1B51">
      <w:pPr>
        <w:rPr>
          <w:lang w:val="nl-NL"/>
        </w:rPr>
      </w:pPr>
      <w:r>
        <w:t>Je kan</w:t>
      </w:r>
      <w:r w:rsidR="0005702E">
        <w:t xml:space="preserve"> informatie </w:t>
      </w:r>
      <w:r w:rsidR="0005702E">
        <w:rPr>
          <w:lang w:val="nl-NL"/>
        </w:rPr>
        <w:t xml:space="preserve">over inbreuken ook </w:t>
      </w:r>
      <w:r w:rsidR="0005702E" w:rsidRPr="00B81607">
        <w:rPr>
          <w:b/>
          <w:bCs/>
          <w:lang w:val="nl-NL"/>
        </w:rPr>
        <w:t>anoniem</w:t>
      </w:r>
      <w:r w:rsidR="0005702E" w:rsidRPr="00600902">
        <w:rPr>
          <w:lang w:val="nl-NL"/>
        </w:rPr>
        <w:t xml:space="preserve"> melden</w:t>
      </w:r>
      <w:r w:rsidR="0005702E">
        <w:rPr>
          <w:lang w:val="nl-NL"/>
        </w:rPr>
        <w:t>. Dit kan</w:t>
      </w:r>
      <w:r w:rsidR="00B81607">
        <w:rPr>
          <w:lang w:val="nl-NL"/>
        </w:rPr>
        <w:t>:</w:t>
      </w:r>
    </w:p>
    <w:p w14:paraId="3E626E9F" w14:textId="77777777" w:rsidR="00356FA5" w:rsidRPr="00E773BD" w:rsidRDefault="00356FA5" w:rsidP="00356FA5">
      <w:pPr>
        <w:pStyle w:val="ListParagraph"/>
        <w:keepLines w:val="0"/>
        <w:numPr>
          <w:ilvl w:val="0"/>
          <w:numId w:val="42"/>
        </w:numPr>
        <w:spacing w:after="160" w:line="259" w:lineRule="auto"/>
        <w:rPr>
          <w:lang w:val="nl-BE"/>
        </w:rPr>
      </w:pPr>
      <w:commentRangeStart w:id="2"/>
      <w:r w:rsidRPr="00E773BD">
        <w:t xml:space="preserve">Via </w:t>
      </w:r>
      <w:r w:rsidRPr="00E773BD">
        <w:rPr>
          <w:lang w:val="nl-BE"/>
        </w:rPr>
        <w:t>de brievenbus (hal achterzijde gemeentehuis)</w:t>
      </w:r>
      <w:commentRangeEnd w:id="2"/>
      <w:r w:rsidR="00533521" w:rsidRPr="00E773BD">
        <w:rPr>
          <w:rStyle w:val="CommentReference"/>
          <w:lang w:val="nl-BE"/>
        </w:rPr>
        <w:commentReference w:id="2"/>
      </w:r>
    </w:p>
    <w:p w14:paraId="1C72A3B7" w14:textId="0E2A6D2D" w:rsidR="00B81607" w:rsidRPr="00356FA5" w:rsidRDefault="00356FA5" w:rsidP="00356FA5">
      <w:pPr>
        <w:pStyle w:val="ListParagraph"/>
        <w:numPr>
          <w:ilvl w:val="0"/>
          <w:numId w:val="42"/>
        </w:numPr>
        <w:rPr>
          <w:lang w:val="nl-NL"/>
        </w:rPr>
      </w:pPr>
      <w:r w:rsidRPr="00E773BD">
        <w:t xml:space="preserve">Via website – </w:t>
      </w:r>
      <w:proofErr w:type="spellStart"/>
      <w:r w:rsidRPr="00E773BD">
        <w:t>Formulier</w:t>
      </w:r>
      <w:proofErr w:type="spellEnd"/>
      <w:r w:rsidR="00533521">
        <w:br/>
      </w:r>
    </w:p>
    <w:p w14:paraId="7A1D852C" w14:textId="7D363DAE" w:rsidR="008578D2" w:rsidRDefault="0005702E" w:rsidP="00B60941">
      <w:pPr>
        <w:pStyle w:val="Heading4"/>
      </w:pPr>
      <w:r>
        <w:t>3)</w:t>
      </w:r>
      <w:r w:rsidR="005B79FB">
        <w:t xml:space="preserve"> </w:t>
      </w:r>
      <w:r w:rsidR="008578D2">
        <w:t>Verwerking</w:t>
      </w:r>
      <w:r w:rsidR="004F2D6C">
        <w:t xml:space="preserve"> van de melding</w:t>
      </w:r>
    </w:p>
    <w:p w14:paraId="1A3F07B1" w14:textId="011ECFB1" w:rsidR="00E85662" w:rsidRPr="00E773BD" w:rsidRDefault="00E85662" w:rsidP="00E85662">
      <w:pPr>
        <w:pStyle w:val="Heading4"/>
      </w:pPr>
      <w:r w:rsidRPr="00E773BD">
        <w:t>Ontvangstmelding</w:t>
      </w:r>
    </w:p>
    <w:p w14:paraId="1C77EB7F" w14:textId="43DD4223" w:rsidR="00FA1935" w:rsidRPr="00E773BD" w:rsidRDefault="00D3462B" w:rsidP="00FD1B51">
      <w:r w:rsidRPr="00E773BD">
        <w:t xml:space="preserve">De ontvangst van de melding gebeurt binnen </w:t>
      </w:r>
      <w:r w:rsidR="00FA1935" w:rsidRPr="00E773BD">
        <w:t>de zeven dagen na de dag waarop het meldingskanaal de melding heeft on</w:t>
      </w:r>
      <w:r w:rsidRPr="00E773BD">
        <w:t>tvangen, tenzij:</w:t>
      </w:r>
    </w:p>
    <w:p w14:paraId="36B326DA" w14:textId="65B822AF" w:rsidR="00D3462B" w:rsidRPr="00E773BD" w:rsidRDefault="000C1F56" w:rsidP="00D3462B">
      <w:pPr>
        <w:pStyle w:val="ListParagraph"/>
        <w:numPr>
          <w:ilvl w:val="0"/>
          <w:numId w:val="20"/>
        </w:numPr>
        <w:rPr>
          <w:lang w:val="nl-BE"/>
        </w:rPr>
      </w:pPr>
      <w:r w:rsidRPr="00E773BD">
        <w:rPr>
          <w:lang w:val="nl-BE"/>
        </w:rPr>
        <w:t>Bij</w:t>
      </w:r>
      <w:r w:rsidR="003C1C02" w:rsidRPr="00E773BD">
        <w:rPr>
          <w:lang w:val="nl-BE"/>
        </w:rPr>
        <w:t xml:space="preserve"> </w:t>
      </w:r>
      <w:r w:rsidR="00D3462B" w:rsidRPr="00E773BD">
        <w:rPr>
          <w:lang w:val="nl-BE"/>
        </w:rPr>
        <w:t xml:space="preserve">uitdrukkelijk </w:t>
      </w:r>
      <w:r w:rsidR="003C1C02" w:rsidRPr="00E773BD">
        <w:rPr>
          <w:lang w:val="nl-BE"/>
        </w:rPr>
        <w:t xml:space="preserve">verzet </w:t>
      </w:r>
      <w:r w:rsidR="00D3462B" w:rsidRPr="00E773BD">
        <w:rPr>
          <w:lang w:val="nl-BE"/>
        </w:rPr>
        <w:t>tegen het krijgen van die ontvangstmelding;</w:t>
      </w:r>
    </w:p>
    <w:p w14:paraId="5DD45AFB" w14:textId="47337BD1" w:rsidR="00D3462B" w:rsidRPr="00E773BD" w:rsidRDefault="00D3462B" w:rsidP="00FD1B51">
      <w:pPr>
        <w:pStyle w:val="ListParagraph"/>
        <w:numPr>
          <w:ilvl w:val="0"/>
          <w:numId w:val="20"/>
        </w:numPr>
        <w:rPr>
          <w:lang w:val="nl-BE"/>
        </w:rPr>
      </w:pPr>
      <w:r w:rsidRPr="00E773BD">
        <w:rPr>
          <w:lang w:val="nl-BE"/>
        </w:rPr>
        <w:t xml:space="preserve">het krijgen van die ontvangstmelding brengt de bescherming van </w:t>
      </w:r>
      <w:r w:rsidR="000C1F56" w:rsidRPr="00E773BD">
        <w:rPr>
          <w:lang w:val="nl-BE"/>
        </w:rPr>
        <w:t>jouw</w:t>
      </w:r>
      <w:r w:rsidRPr="00E773BD">
        <w:rPr>
          <w:lang w:val="nl-BE"/>
        </w:rPr>
        <w:t xml:space="preserve"> identiteit </w:t>
      </w:r>
      <w:r w:rsidR="000C1F56" w:rsidRPr="00E773BD">
        <w:rPr>
          <w:lang w:val="nl-BE"/>
        </w:rPr>
        <w:t xml:space="preserve">als </w:t>
      </w:r>
      <w:r w:rsidR="003C1C02" w:rsidRPr="00E773BD">
        <w:rPr>
          <w:lang w:val="nl-BE"/>
        </w:rPr>
        <w:t xml:space="preserve"> personeelslid </w:t>
      </w:r>
      <w:r w:rsidRPr="00E773BD">
        <w:rPr>
          <w:lang w:val="nl-BE"/>
        </w:rPr>
        <w:t>in gevaar.</w:t>
      </w:r>
    </w:p>
    <w:p w14:paraId="1DBE7367" w14:textId="48F0FE52" w:rsidR="001E3910" w:rsidRPr="00E773BD" w:rsidRDefault="001E3910" w:rsidP="001E3910">
      <w:pPr>
        <w:pStyle w:val="Heading4"/>
      </w:pPr>
      <w:r w:rsidRPr="00E773BD">
        <w:t>Onderzoek</w:t>
      </w:r>
    </w:p>
    <w:p w14:paraId="6D5422F0" w14:textId="4B628613" w:rsidR="0047259A" w:rsidRPr="00E773BD" w:rsidRDefault="0047259A" w:rsidP="00FD1B51">
      <w:r w:rsidRPr="00E773BD">
        <w:t xml:space="preserve">Als </w:t>
      </w:r>
      <w:r w:rsidR="00B27FFE" w:rsidRPr="00E773BD">
        <w:t xml:space="preserve">het meldingskanaal </w:t>
      </w:r>
      <w:r w:rsidRPr="00E773BD">
        <w:t xml:space="preserve">een melding </w:t>
      </w:r>
      <w:r w:rsidR="00B27FFE" w:rsidRPr="00E773BD">
        <w:t>behandelt</w:t>
      </w:r>
      <w:r w:rsidRPr="00E773BD">
        <w:t xml:space="preserve">, </w:t>
      </w:r>
      <w:r w:rsidR="00B27FFE" w:rsidRPr="00E773BD">
        <w:t>neemt</w:t>
      </w:r>
      <w:r w:rsidRPr="00E773BD">
        <w:t xml:space="preserve"> ze een strikte neutraliteit in acht. In geen geval wordt de melding behandeld door een persoon die betrokken is of was bij de feiten waarop de melding betrekking heeft.</w:t>
      </w:r>
    </w:p>
    <w:p w14:paraId="4929FF88" w14:textId="47A057C6" w:rsidR="00FD1B51" w:rsidRPr="00E773BD" w:rsidRDefault="008578D2" w:rsidP="00FD1B51">
      <w:r w:rsidRPr="00E773BD">
        <w:t>De</w:t>
      </w:r>
      <w:r w:rsidR="00FD1B51" w:rsidRPr="00E773BD">
        <w:t xml:space="preserve"> vertrouwelijkheid van de volgende elementen</w:t>
      </w:r>
      <w:r w:rsidR="00AC5E02" w:rsidRPr="00E773BD">
        <w:t xml:space="preserve"> wordt beschermd:</w:t>
      </w:r>
    </w:p>
    <w:p w14:paraId="6B3CD507" w14:textId="5588CABD" w:rsidR="00FD1B51" w:rsidRPr="00E773BD" w:rsidRDefault="00FD1B51" w:rsidP="00AC5E02">
      <w:pPr>
        <w:pStyle w:val="ListParagraph"/>
        <w:numPr>
          <w:ilvl w:val="0"/>
          <w:numId w:val="19"/>
        </w:numPr>
        <w:rPr>
          <w:lang w:val="nl-BE"/>
        </w:rPr>
      </w:pPr>
      <w:r w:rsidRPr="00E773BD">
        <w:rPr>
          <w:lang w:val="nl-BE"/>
        </w:rPr>
        <w:t xml:space="preserve">de identiteit van </w:t>
      </w:r>
      <w:r w:rsidR="003C1C02" w:rsidRPr="00E773BD">
        <w:rPr>
          <w:lang w:val="nl-BE"/>
        </w:rPr>
        <w:t>het personeelslid</w:t>
      </w:r>
      <w:r w:rsidRPr="00E773BD">
        <w:rPr>
          <w:lang w:val="nl-BE"/>
        </w:rPr>
        <w:t>;</w:t>
      </w:r>
    </w:p>
    <w:p w14:paraId="17C55878" w14:textId="18072E13" w:rsidR="00FD1B51" w:rsidRPr="00E773BD" w:rsidRDefault="00FD1B51" w:rsidP="00AC5E02">
      <w:pPr>
        <w:pStyle w:val="ListParagraph"/>
        <w:numPr>
          <w:ilvl w:val="0"/>
          <w:numId w:val="19"/>
        </w:numPr>
        <w:rPr>
          <w:lang w:val="nl-BE"/>
        </w:rPr>
      </w:pPr>
      <w:r w:rsidRPr="00E773BD">
        <w:rPr>
          <w:lang w:val="nl-BE"/>
        </w:rPr>
        <w:t>de identiteit van derden die in de melding worden genoemd;</w:t>
      </w:r>
    </w:p>
    <w:p w14:paraId="40005EC2" w14:textId="7E8F6EDB" w:rsidR="00FD1B51" w:rsidRPr="00E773BD" w:rsidRDefault="00FD1B51" w:rsidP="00FD1B51">
      <w:pPr>
        <w:pStyle w:val="ListParagraph"/>
        <w:numPr>
          <w:ilvl w:val="0"/>
          <w:numId w:val="19"/>
        </w:numPr>
        <w:rPr>
          <w:lang w:val="nl-BE"/>
        </w:rPr>
      </w:pPr>
      <w:r w:rsidRPr="00E773BD">
        <w:rPr>
          <w:lang w:val="nl-BE"/>
        </w:rPr>
        <w:t xml:space="preserve">informatie waaruit de identiteit van </w:t>
      </w:r>
      <w:r w:rsidR="003C1C02" w:rsidRPr="00E773BD">
        <w:rPr>
          <w:lang w:val="nl-BE"/>
        </w:rPr>
        <w:t xml:space="preserve">het personeelslid </w:t>
      </w:r>
      <w:r w:rsidRPr="00E773BD">
        <w:rPr>
          <w:lang w:val="nl-BE"/>
        </w:rPr>
        <w:t>of een derde kan blijken.</w:t>
      </w:r>
    </w:p>
    <w:p w14:paraId="614933C3" w14:textId="0BC3D749" w:rsidR="00FD1B51" w:rsidRPr="00E773BD" w:rsidRDefault="00B27FFE" w:rsidP="00FD1B51">
      <w:r w:rsidRPr="00E773BD">
        <w:t>Het meldingskanaal gaat</w:t>
      </w:r>
      <w:r w:rsidR="00FD1B51" w:rsidRPr="00E773BD">
        <w:t xml:space="preserve"> de juistheid na van de informatie en </w:t>
      </w:r>
      <w:r w:rsidRPr="00E773BD">
        <w:t>neemt</w:t>
      </w:r>
      <w:r w:rsidR="00FD1B51" w:rsidRPr="00E773BD">
        <w:t xml:space="preserve"> de gepaste maatregelen als er een vermoeden van een inbreuk is.</w:t>
      </w:r>
    </w:p>
    <w:p w14:paraId="52C9FC49" w14:textId="0A2D6B4F" w:rsidR="00F45150" w:rsidRPr="00E773BD" w:rsidRDefault="00F45150" w:rsidP="00F45150">
      <w:pPr>
        <w:pStyle w:val="Heading4"/>
      </w:pPr>
      <w:r w:rsidRPr="00E773BD">
        <w:t>Informeren</w:t>
      </w:r>
    </w:p>
    <w:p w14:paraId="6FDDC8D9" w14:textId="77777777" w:rsidR="00CA4C08" w:rsidRPr="00E773BD" w:rsidRDefault="006B7327" w:rsidP="00FD1B51">
      <w:r w:rsidRPr="00E773BD">
        <w:t xml:space="preserve">Binnen de drie maanden na de dag waarop </w:t>
      </w:r>
      <w:r w:rsidR="00B27FFE" w:rsidRPr="00E773BD">
        <w:t xml:space="preserve">het meldingskanaal </w:t>
      </w:r>
      <w:r w:rsidR="003A315B" w:rsidRPr="00E773BD">
        <w:t xml:space="preserve">de ontvangstmelding </w:t>
      </w:r>
      <w:r w:rsidR="00B27FFE" w:rsidRPr="00E773BD">
        <w:t>heeft</w:t>
      </w:r>
      <w:r w:rsidR="003A315B" w:rsidRPr="00E773BD">
        <w:t xml:space="preserve"> verstuurd</w:t>
      </w:r>
      <w:r w:rsidR="00A160BB" w:rsidRPr="00E773BD">
        <w:t xml:space="preserve">, </w:t>
      </w:r>
      <w:r w:rsidR="00B27FFE" w:rsidRPr="00E773BD">
        <w:t>informeert</w:t>
      </w:r>
      <w:r w:rsidR="00A160BB" w:rsidRPr="00E773BD">
        <w:t xml:space="preserve"> </w:t>
      </w:r>
      <w:r w:rsidR="00AA04DA" w:rsidRPr="00E773BD">
        <w:t xml:space="preserve">ze </w:t>
      </w:r>
      <w:r w:rsidR="002E4BCD" w:rsidRPr="00E773BD">
        <w:t xml:space="preserve">het personeelslid </w:t>
      </w:r>
      <w:r w:rsidR="00AA04DA" w:rsidRPr="00E773BD">
        <w:t>over de geplande opvolging of genomen maatregelen en over de redenen daarvoor.</w:t>
      </w:r>
    </w:p>
    <w:p w14:paraId="3551F652" w14:textId="09E6A1E7" w:rsidR="00FD1B51" w:rsidRPr="00E773BD" w:rsidRDefault="00EC6432" w:rsidP="00FD1B51">
      <w:r w:rsidRPr="00E773BD">
        <w:t>Indien de melder geen ontvangstmelding wou</w:t>
      </w:r>
      <w:r w:rsidR="003803FB" w:rsidRPr="00E773BD">
        <w:t>, gebeur</w:t>
      </w:r>
      <w:r w:rsidR="00F45150" w:rsidRPr="00E773BD">
        <w:t>t</w:t>
      </w:r>
      <w:r w:rsidR="003803FB" w:rsidRPr="00E773BD">
        <w:t xml:space="preserve"> dit binnen de drie maanden nadat de periode van zeven dagen nadat de melding is gedaan.</w:t>
      </w:r>
    </w:p>
    <w:p w14:paraId="3C62ACB6" w14:textId="6C846DCC" w:rsidR="000A4487" w:rsidRPr="00E773BD" w:rsidRDefault="000A4487" w:rsidP="00FD1B51">
      <w:r w:rsidRPr="00E773BD">
        <w:t>Het meldingskanaal mag geen feiten bekendmaken die het economisch, financieel of commercieel belang van een overheidsinstantie kunnen schaden, tenzij dat noodzakelijk is voor de opvolging van de melding.</w:t>
      </w:r>
    </w:p>
    <w:p w14:paraId="72E29890" w14:textId="706B3AE1" w:rsidR="006002BE" w:rsidRPr="00E773BD" w:rsidRDefault="006002BE" w:rsidP="006002BE">
      <w:pPr>
        <w:keepLines w:val="0"/>
        <w:spacing w:after="160" w:line="259" w:lineRule="auto"/>
      </w:pPr>
      <w:r w:rsidRPr="00E773BD">
        <w:t>Er wordt geen informatie vrijgegeven die afbreuk doet aan het interne onderzoek of die het onderzoek of de rechten van de betrokken persoon schaadt.</w:t>
      </w:r>
    </w:p>
    <w:p w14:paraId="3C16D847" w14:textId="7BEDCC27" w:rsidR="000A4487" w:rsidRPr="00E773BD" w:rsidRDefault="000A4487" w:rsidP="000A4487">
      <w:pPr>
        <w:pStyle w:val="Heading4"/>
      </w:pPr>
      <w:r w:rsidRPr="00E773BD">
        <w:t>Register</w:t>
      </w:r>
    </w:p>
    <w:p w14:paraId="2B6445FD" w14:textId="6771BB0D" w:rsidR="00FD1B51" w:rsidRDefault="00B27FFE" w:rsidP="00FD1B51">
      <w:r w:rsidRPr="00E773BD">
        <w:t xml:space="preserve">Het meldingskanaal houdt </w:t>
      </w:r>
      <w:r w:rsidR="006002BE" w:rsidRPr="00E773BD">
        <w:t xml:space="preserve">via </w:t>
      </w:r>
      <w:proofErr w:type="spellStart"/>
      <w:r w:rsidR="006002BE" w:rsidRPr="00E773BD">
        <w:t>TopDesk</w:t>
      </w:r>
      <w:proofErr w:type="spellEnd"/>
      <w:r w:rsidR="006002BE" w:rsidRPr="00E773BD">
        <w:t xml:space="preserve"> </w:t>
      </w:r>
      <w:r w:rsidR="00FD1B51" w:rsidRPr="00E773BD">
        <w:t>een register bij van de ontvangen meldingen.</w:t>
      </w:r>
    </w:p>
    <w:p w14:paraId="1A11A572" w14:textId="77777777" w:rsidR="006002BE" w:rsidRDefault="006002BE" w:rsidP="00FD1B51"/>
    <w:p w14:paraId="6050267F" w14:textId="686FD2F9" w:rsidR="00451C2C" w:rsidRDefault="00B51E7D" w:rsidP="00B60941">
      <w:pPr>
        <w:pStyle w:val="Heading4"/>
      </w:pPr>
      <w:r>
        <w:t>4</w:t>
      </w:r>
      <w:r w:rsidR="005B79FB">
        <w:t xml:space="preserve">) </w:t>
      </w:r>
      <w:r w:rsidR="00451C2C">
        <w:t>Bescherming tegen represailles</w:t>
      </w:r>
    </w:p>
    <w:p w14:paraId="741B31BD" w14:textId="41F46F80" w:rsidR="00A426F8" w:rsidRPr="00A426F8" w:rsidRDefault="00A426F8" w:rsidP="00B60941">
      <w:pPr>
        <w:pStyle w:val="Heading5"/>
      </w:pPr>
      <w:r>
        <w:t>Verboden maatregelen</w:t>
      </w:r>
    </w:p>
    <w:p w14:paraId="4F17A0D2" w14:textId="7924925C" w:rsidR="00FD1B51" w:rsidRDefault="000C1F56" w:rsidP="00FD1B51">
      <w:r>
        <w:t xml:space="preserve">Je </w:t>
      </w:r>
      <w:r w:rsidR="00A85712">
        <w:t xml:space="preserve"> </w:t>
      </w:r>
      <w:r>
        <w:t>bent</w:t>
      </w:r>
      <w:r w:rsidR="00451C2C">
        <w:t xml:space="preserve"> beschermd </w:t>
      </w:r>
      <w:r w:rsidR="00FD538C">
        <w:t xml:space="preserve">tegen de volgende maatregelen als </w:t>
      </w:r>
      <w:r w:rsidR="00FD1B51">
        <w:t>vergelding voor een melding of openbaarmaking:</w:t>
      </w:r>
    </w:p>
    <w:p w14:paraId="58816C48" w14:textId="3D08B60F" w:rsidR="00FD1B51" w:rsidRPr="00FD538C" w:rsidRDefault="00FD1B51" w:rsidP="00FD538C">
      <w:pPr>
        <w:pStyle w:val="ListParagraph"/>
        <w:numPr>
          <w:ilvl w:val="0"/>
          <w:numId w:val="24"/>
        </w:numPr>
        <w:rPr>
          <w:lang w:val="nl-BE"/>
        </w:rPr>
      </w:pPr>
      <w:r w:rsidRPr="00FD538C">
        <w:rPr>
          <w:lang w:val="nl-BE"/>
        </w:rPr>
        <w:t>schorsing, ontslag of soortgelijke maatregelen;</w:t>
      </w:r>
    </w:p>
    <w:p w14:paraId="7823F7BF" w14:textId="571D2CF8" w:rsidR="00FD1B51" w:rsidRPr="00FD538C" w:rsidRDefault="00FD1B51" w:rsidP="00FD538C">
      <w:pPr>
        <w:pStyle w:val="ListParagraph"/>
        <w:numPr>
          <w:ilvl w:val="0"/>
          <w:numId w:val="24"/>
        </w:numPr>
        <w:rPr>
          <w:lang w:val="nl-BE"/>
        </w:rPr>
      </w:pPr>
      <w:r w:rsidRPr="00FD538C">
        <w:rPr>
          <w:lang w:val="nl-BE"/>
        </w:rPr>
        <w:t>degradatie of het onthouden van bevordering;</w:t>
      </w:r>
    </w:p>
    <w:p w14:paraId="16E44251" w14:textId="46AA54F4" w:rsidR="00FD1B51" w:rsidRPr="00FD538C" w:rsidRDefault="00FD1B51" w:rsidP="00FD538C">
      <w:pPr>
        <w:pStyle w:val="ListParagraph"/>
        <w:numPr>
          <w:ilvl w:val="0"/>
          <w:numId w:val="24"/>
        </w:numPr>
        <w:rPr>
          <w:lang w:val="nl-BE"/>
        </w:rPr>
      </w:pPr>
      <w:r w:rsidRPr="00FD538C">
        <w:rPr>
          <w:lang w:val="nl-BE"/>
        </w:rPr>
        <w:t xml:space="preserve">overdracht van taken, verandering van locatie van de arbeidsplaats of verandering van de </w:t>
      </w:r>
      <w:r w:rsidR="00FD538C">
        <w:rPr>
          <w:lang w:val="nl-BE"/>
        </w:rPr>
        <w:t>w</w:t>
      </w:r>
      <w:r w:rsidRPr="00FD538C">
        <w:rPr>
          <w:lang w:val="nl-BE"/>
        </w:rPr>
        <w:t>erktijden;</w:t>
      </w:r>
    </w:p>
    <w:p w14:paraId="4DD0CE81" w14:textId="7D4AD920" w:rsidR="00FD1B51" w:rsidRPr="00FD538C" w:rsidRDefault="00FD1B51" w:rsidP="00FD538C">
      <w:pPr>
        <w:pStyle w:val="ListParagraph"/>
        <w:numPr>
          <w:ilvl w:val="0"/>
          <w:numId w:val="24"/>
        </w:numPr>
        <w:rPr>
          <w:lang w:val="nl-BE"/>
        </w:rPr>
      </w:pPr>
      <w:r w:rsidRPr="00FD538C">
        <w:rPr>
          <w:lang w:val="nl-BE"/>
        </w:rPr>
        <w:t>het onthouden van opleiding;</w:t>
      </w:r>
    </w:p>
    <w:p w14:paraId="5E8F03BA" w14:textId="1EAB37CB" w:rsidR="00FD1B51" w:rsidRPr="00FD538C" w:rsidRDefault="00FD1B51" w:rsidP="00FD538C">
      <w:pPr>
        <w:pStyle w:val="ListParagraph"/>
        <w:numPr>
          <w:ilvl w:val="0"/>
          <w:numId w:val="24"/>
        </w:numPr>
        <w:rPr>
          <w:lang w:val="nl-BE"/>
        </w:rPr>
      </w:pPr>
      <w:r w:rsidRPr="00FD538C">
        <w:rPr>
          <w:lang w:val="nl-BE"/>
        </w:rPr>
        <w:t>een negatieve evaluatie of arbeidsreferentie;</w:t>
      </w:r>
    </w:p>
    <w:p w14:paraId="2F8EE0BF" w14:textId="72832E8B" w:rsidR="00FD1B51" w:rsidRPr="00FD538C" w:rsidRDefault="00FD1B51" w:rsidP="00FD538C">
      <w:pPr>
        <w:pStyle w:val="ListParagraph"/>
        <w:numPr>
          <w:ilvl w:val="0"/>
          <w:numId w:val="24"/>
        </w:numPr>
        <w:rPr>
          <w:lang w:val="nl-BE"/>
        </w:rPr>
      </w:pPr>
      <w:r w:rsidRPr="00FD538C">
        <w:rPr>
          <w:lang w:val="nl-BE"/>
        </w:rPr>
        <w:t>het opleggen of toepassen van een disciplinaire maatregel, berisping of een andere sanctie, zoals een financiële sanctie;</w:t>
      </w:r>
    </w:p>
    <w:p w14:paraId="1750C1A0" w14:textId="1023ABEE" w:rsidR="00FD1B51" w:rsidRPr="00FD538C" w:rsidRDefault="00FD1B51" w:rsidP="00FD538C">
      <w:pPr>
        <w:pStyle w:val="ListParagraph"/>
        <w:numPr>
          <w:ilvl w:val="0"/>
          <w:numId w:val="24"/>
        </w:numPr>
        <w:rPr>
          <w:lang w:val="nl-BE"/>
        </w:rPr>
      </w:pPr>
      <w:r w:rsidRPr="00FD538C">
        <w:rPr>
          <w:lang w:val="nl-BE"/>
        </w:rPr>
        <w:t>dwang, intimidatie, pesterijen en uitsluiting;</w:t>
      </w:r>
    </w:p>
    <w:p w14:paraId="1020E07C" w14:textId="5C246203" w:rsidR="00FD1B51" w:rsidRPr="00FD538C" w:rsidRDefault="00FD1B51" w:rsidP="00FD538C">
      <w:pPr>
        <w:pStyle w:val="ListParagraph"/>
        <w:numPr>
          <w:ilvl w:val="0"/>
          <w:numId w:val="24"/>
        </w:numPr>
        <w:rPr>
          <w:lang w:val="nl-BE"/>
        </w:rPr>
      </w:pPr>
      <w:r w:rsidRPr="00FD538C">
        <w:rPr>
          <w:lang w:val="nl-BE"/>
        </w:rPr>
        <w:t>niet-omzetting van een tijdelijk contract in een contract voor onbepaalde duur, als het personeelslid de gerechtvaardigde verwachting had dat hem een contract van onbepaalde duur zou worden aangeboden;</w:t>
      </w:r>
    </w:p>
    <w:p w14:paraId="5850A1DA" w14:textId="414DA5BA" w:rsidR="00FD1B51" w:rsidRPr="00FD538C" w:rsidRDefault="00FD1B51" w:rsidP="00FD538C">
      <w:pPr>
        <w:pStyle w:val="ListParagraph"/>
        <w:numPr>
          <w:ilvl w:val="0"/>
          <w:numId w:val="24"/>
        </w:numPr>
        <w:rPr>
          <w:lang w:val="nl-BE"/>
        </w:rPr>
      </w:pPr>
      <w:r w:rsidRPr="00FD538C">
        <w:rPr>
          <w:lang w:val="nl-BE"/>
        </w:rPr>
        <w:t>niet-verlenging of vroegtijdige beëindiging van een tijdelijke arbeidsovereenkomst;</w:t>
      </w:r>
    </w:p>
    <w:p w14:paraId="285E19DD" w14:textId="4118222D" w:rsidR="00FD1B51" w:rsidRPr="00FD538C" w:rsidRDefault="00FD1B51" w:rsidP="00FD538C">
      <w:pPr>
        <w:pStyle w:val="ListParagraph"/>
        <w:numPr>
          <w:ilvl w:val="0"/>
          <w:numId w:val="24"/>
        </w:numPr>
        <w:rPr>
          <w:lang w:val="nl-BE"/>
        </w:rPr>
      </w:pPr>
      <w:r w:rsidRPr="00FD538C">
        <w:rPr>
          <w:lang w:val="nl-BE"/>
        </w:rPr>
        <w:t>schade, met inbegrip van reputatieschade op sociale media of financieel nadeel, met inbegrip van omzetderving en inkomstenderving;</w:t>
      </w:r>
    </w:p>
    <w:p w14:paraId="3D12FBD1" w14:textId="32645219" w:rsidR="00FD1B51" w:rsidRPr="00FD538C" w:rsidRDefault="00FD1B51" w:rsidP="00FD538C">
      <w:pPr>
        <w:pStyle w:val="ListParagraph"/>
        <w:numPr>
          <w:ilvl w:val="0"/>
          <w:numId w:val="24"/>
        </w:numPr>
        <w:rPr>
          <w:lang w:val="nl-BE"/>
        </w:rPr>
      </w:pPr>
      <w:r w:rsidRPr="00FD538C">
        <w:rPr>
          <w:lang w:val="nl-BE"/>
        </w:rPr>
        <w:t>opname op een zwarte lijst op basis van een informele of formele overeenkomst voor de hele overheidsinstantie, waardoor de melder geen baan meer kan vinden bij die overheidsinstantie;</w:t>
      </w:r>
    </w:p>
    <w:p w14:paraId="1C53542C" w14:textId="2E389D37" w:rsidR="00FD1B51" w:rsidRPr="00FD538C" w:rsidRDefault="00FD1B51" w:rsidP="00FD538C">
      <w:pPr>
        <w:pStyle w:val="ListParagraph"/>
        <w:numPr>
          <w:ilvl w:val="0"/>
          <w:numId w:val="24"/>
        </w:numPr>
        <w:rPr>
          <w:lang w:val="nl-BE"/>
        </w:rPr>
      </w:pPr>
      <w:r w:rsidRPr="00FD538C">
        <w:rPr>
          <w:lang w:val="nl-BE"/>
        </w:rPr>
        <w:t xml:space="preserve">vroegtijdige beëindiging of opzegging van een contract voor de levering van goederen of </w:t>
      </w:r>
      <w:r w:rsidR="00EF7006">
        <w:rPr>
          <w:lang w:val="nl-BE"/>
        </w:rPr>
        <w:t>d</w:t>
      </w:r>
      <w:r w:rsidRPr="00FD538C">
        <w:rPr>
          <w:lang w:val="nl-BE"/>
        </w:rPr>
        <w:t>iensten;</w:t>
      </w:r>
    </w:p>
    <w:p w14:paraId="43D0EE41" w14:textId="78153683" w:rsidR="00FD1B51" w:rsidRPr="00FD538C" w:rsidRDefault="00FD1B51" w:rsidP="00FD538C">
      <w:pPr>
        <w:pStyle w:val="ListParagraph"/>
        <w:numPr>
          <w:ilvl w:val="0"/>
          <w:numId w:val="24"/>
        </w:numPr>
        <w:rPr>
          <w:lang w:val="nl-BE"/>
        </w:rPr>
      </w:pPr>
      <w:r w:rsidRPr="00FD538C">
        <w:rPr>
          <w:lang w:val="nl-BE"/>
        </w:rPr>
        <w:t xml:space="preserve">intrekking van een licentie of vergunning, afgeleverd door </w:t>
      </w:r>
      <w:r w:rsidR="000C1F56">
        <w:rPr>
          <w:lang w:val="nl-BE"/>
        </w:rPr>
        <w:t>het lokaal bestuur</w:t>
      </w:r>
      <w:r w:rsidRPr="00FD538C">
        <w:rPr>
          <w:lang w:val="nl-BE"/>
        </w:rPr>
        <w:t>;</w:t>
      </w:r>
    </w:p>
    <w:p w14:paraId="41511E63" w14:textId="72CDB363" w:rsidR="00FD1B51" w:rsidRPr="00FD538C" w:rsidRDefault="00FD1B51" w:rsidP="00FD538C">
      <w:pPr>
        <w:pStyle w:val="ListParagraph"/>
        <w:numPr>
          <w:ilvl w:val="0"/>
          <w:numId w:val="24"/>
        </w:numPr>
        <w:rPr>
          <w:lang w:val="nl-BE"/>
        </w:rPr>
      </w:pPr>
      <w:r w:rsidRPr="00FD538C">
        <w:rPr>
          <w:lang w:val="nl-BE"/>
        </w:rPr>
        <w:t>psychiatrische of medische verwijzingen;</w:t>
      </w:r>
    </w:p>
    <w:p w14:paraId="60078F95" w14:textId="04436B75" w:rsidR="00FD1B51" w:rsidRPr="00FD538C" w:rsidRDefault="00FD1B51" w:rsidP="00FD538C">
      <w:pPr>
        <w:pStyle w:val="ListParagraph"/>
        <w:numPr>
          <w:ilvl w:val="0"/>
          <w:numId w:val="24"/>
        </w:numPr>
        <w:rPr>
          <w:lang w:val="nl-BE"/>
        </w:rPr>
      </w:pPr>
      <w:r w:rsidRPr="00FD538C">
        <w:rPr>
          <w:lang w:val="nl-BE"/>
        </w:rPr>
        <w:t>elke andere directe of indirecte handeling of nalatigheid dan de handelingen, vermeld in punt 1° tot en met 14°, die tot een ongerechtvaardigde benadeling van de melder leidt of kan leiden.</w:t>
      </w:r>
    </w:p>
    <w:p w14:paraId="326817CC" w14:textId="21513927" w:rsidR="00FD1B51" w:rsidRDefault="00A426F8" w:rsidP="00B60941">
      <w:pPr>
        <w:pStyle w:val="Heading5"/>
      </w:pPr>
      <w:r>
        <w:t>Voor wie?</w:t>
      </w:r>
    </w:p>
    <w:p w14:paraId="5E65AA40" w14:textId="0E5B76D7" w:rsidR="00FD1B51" w:rsidRDefault="000C1F56" w:rsidP="00FD1B51">
      <w:r>
        <w:t xml:space="preserve">De bescherming </w:t>
      </w:r>
      <w:r w:rsidR="00FD1B51">
        <w:t xml:space="preserve">is van toepassing ten aanzien van </w:t>
      </w:r>
      <w:r w:rsidR="00825CF1">
        <w:t xml:space="preserve">het personeelslid </w:t>
      </w:r>
      <w:r w:rsidR="00FD1B51">
        <w:t>indien:</w:t>
      </w:r>
    </w:p>
    <w:p w14:paraId="7D413B7A" w14:textId="08BB36E1" w:rsidR="00FD1B51" w:rsidRPr="00302B3E" w:rsidRDefault="000C1F56" w:rsidP="00A426F8">
      <w:pPr>
        <w:pStyle w:val="ListParagraph"/>
        <w:numPr>
          <w:ilvl w:val="0"/>
          <w:numId w:val="25"/>
        </w:numPr>
        <w:rPr>
          <w:b/>
          <w:bCs/>
          <w:lang w:val="nl-BE"/>
        </w:rPr>
      </w:pPr>
      <w:r w:rsidRPr="00302B3E">
        <w:rPr>
          <w:b/>
          <w:bCs/>
          <w:lang w:val="nl-BE"/>
        </w:rPr>
        <w:t>Je</w:t>
      </w:r>
      <w:r w:rsidR="00825CF1" w:rsidRPr="00302B3E">
        <w:rPr>
          <w:b/>
          <w:bCs/>
          <w:lang w:val="nl-BE"/>
        </w:rPr>
        <w:t xml:space="preserve"> </w:t>
      </w:r>
      <w:r w:rsidR="00FD1B51" w:rsidRPr="00302B3E">
        <w:rPr>
          <w:b/>
          <w:bCs/>
          <w:lang w:val="nl-BE"/>
        </w:rPr>
        <w:t xml:space="preserve">informatie </w:t>
      </w:r>
      <w:r w:rsidR="00825CF1" w:rsidRPr="00302B3E">
        <w:rPr>
          <w:b/>
          <w:bCs/>
          <w:lang w:val="nl-BE"/>
        </w:rPr>
        <w:t>meldt</w:t>
      </w:r>
      <w:r w:rsidR="00FD1B51" w:rsidRPr="00302B3E">
        <w:rPr>
          <w:b/>
          <w:bCs/>
          <w:lang w:val="nl-BE"/>
        </w:rPr>
        <w:t xml:space="preserve"> over een inbreuk </w:t>
      </w:r>
      <w:r w:rsidR="00BF333B" w:rsidRPr="00302B3E">
        <w:rPr>
          <w:b/>
          <w:bCs/>
          <w:lang w:val="nl-BE"/>
        </w:rPr>
        <w:t>o</w:t>
      </w:r>
      <w:r w:rsidR="00FD1B51" w:rsidRPr="00302B3E">
        <w:rPr>
          <w:b/>
          <w:bCs/>
          <w:lang w:val="nl-BE"/>
        </w:rPr>
        <w:t xml:space="preserve">f informatie </w:t>
      </w:r>
      <w:r w:rsidR="00802649" w:rsidRPr="00302B3E">
        <w:rPr>
          <w:b/>
          <w:bCs/>
          <w:lang w:val="nl-BE"/>
        </w:rPr>
        <w:t>meldt</w:t>
      </w:r>
      <w:r w:rsidR="00FD1B51" w:rsidRPr="00302B3E">
        <w:rPr>
          <w:b/>
          <w:bCs/>
          <w:lang w:val="nl-BE"/>
        </w:rPr>
        <w:t xml:space="preserve"> over een inbreuk </w:t>
      </w:r>
      <w:r w:rsidR="002D7EB4" w:rsidRPr="00302B3E">
        <w:rPr>
          <w:b/>
          <w:bCs/>
          <w:lang w:val="nl-BE"/>
        </w:rPr>
        <w:t xml:space="preserve">bij het lokaal bestuur; </w:t>
      </w:r>
    </w:p>
    <w:p w14:paraId="20B4F8D7" w14:textId="29EC009B" w:rsidR="00FD1B51" w:rsidRPr="00302B3E" w:rsidRDefault="002B0C73" w:rsidP="00FD1B51">
      <w:pPr>
        <w:pStyle w:val="ListParagraph"/>
        <w:numPr>
          <w:ilvl w:val="0"/>
          <w:numId w:val="25"/>
        </w:numPr>
        <w:rPr>
          <w:b/>
          <w:bCs/>
          <w:lang w:val="nl-BE"/>
        </w:rPr>
      </w:pPr>
      <w:r w:rsidRPr="00302B3E">
        <w:rPr>
          <w:b/>
          <w:bCs/>
          <w:lang w:val="nl-BE"/>
        </w:rPr>
        <w:t xml:space="preserve">Je </w:t>
      </w:r>
      <w:r w:rsidR="00FD1B51" w:rsidRPr="00302B3E">
        <w:rPr>
          <w:b/>
          <w:bCs/>
          <w:lang w:val="nl-BE"/>
        </w:rPr>
        <w:t>gegronde redenen had om te geloven dat de gemelde informatie op het moment van de melding juist was</w:t>
      </w:r>
      <w:r w:rsidR="00600902" w:rsidRPr="00302B3E">
        <w:rPr>
          <w:b/>
          <w:bCs/>
          <w:lang w:val="nl-BE"/>
        </w:rPr>
        <w:t>.</w:t>
      </w:r>
    </w:p>
    <w:p w14:paraId="59BB0980" w14:textId="48E168A9" w:rsidR="00FD1B51" w:rsidRPr="00E773BD" w:rsidRDefault="00A21AA9" w:rsidP="00FD1B51">
      <w:r w:rsidRPr="00E773BD">
        <w:t xml:space="preserve">De bescherming </w:t>
      </w:r>
      <w:r w:rsidR="00FD1B51" w:rsidRPr="00E773BD">
        <w:t xml:space="preserve">is in de volgende gevallen van toepassing ten aanzien van melders als ze informatie over een inbreuk </w:t>
      </w:r>
      <w:r w:rsidR="00FD1B51" w:rsidRPr="00E773BD">
        <w:rPr>
          <w:b/>
          <w:bCs/>
        </w:rPr>
        <w:t>openbaar maken</w:t>
      </w:r>
      <w:r w:rsidR="00FD1B51" w:rsidRPr="00E773BD">
        <w:t>, waarvan ze gegronde redenen hadden om te geloven dat de gemelde informatie op het moment van de melding juist was:</w:t>
      </w:r>
    </w:p>
    <w:p w14:paraId="77685295" w14:textId="71057BE8" w:rsidR="00FD1B51" w:rsidRPr="00E773BD" w:rsidRDefault="00A426F8" w:rsidP="00A426F8">
      <w:pPr>
        <w:pStyle w:val="ListParagraph"/>
        <w:numPr>
          <w:ilvl w:val="0"/>
          <w:numId w:val="26"/>
        </w:numPr>
        <w:rPr>
          <w:lang w:val="nl-BE"/>
        </w:rPr>
      </w:pPr>
      <w:r w:rsidRPr="00E773BD">
        <w:rPr>
          <w:lang w:val="nl-BE"/>
        </w:rPr>
        <w:t>z</w:t>
      </w:r>
      <w:r w:rsidR="00FD1B51" w:rsidRPr="00E773BD">
        <w:rPr>
          <w:lang w:val="nl-BE"/>
        </w:rPr>
        <w:t>e hebben eerst intern en extern gemeld of ze hebben meteen extern gemeld, en er zijn geen passende maatregelen genomen binnen drie maanden nadat het meldingskanaal in kwestie de melding heeft ontvangen;</w:t>
      </w:r>
    </w:p>
    <w:p w14:paraId="78350B39" w14:textId="45C85DE1" w:rsidR="00FD1B51" w:rsidRPr="00E773BD" w:rsidRDefault="00FD1B51" w:rsidP="00A426F8">
      <w:pPr>
        <w:pStyle w:val="ListParagraph"/>
        <w:numPr>
          <w:ilvl w:val="0"/>
          <w:numId w:val="26"/>
        </w:numPr>
        <w:rPr>
          <w:lang w:val="nl-BE"/>
        </w:rPr>
      </w:pPr>
      <w:r w:rsidRPr="00E773BD">
        <w:rPr>
          <w:lang w:val="nl-BE"/>
        </w:rPr>
        <w:t>ze menen dat een van de volgende situaties zich voordoet:</w:t>
      </w:r>
    </w:p>
    <w:p w14:paraId="25FC7588" w14:textId="02CA8A77" w:rsidR="00FD1B51" w:rsidRPr="00E773BD" w:rsidRDefault="00FD1B51" w:rsidP="00A426F8">
      <w:pPr>
        <w:pStyle w:val="ListParagraph"/>
        <w:numPr>
          <w:ilvl w:val="1"/>
          <w:numId w:val="26"/>
        </w:numPr>
        <w:rPr>
          <w:lang w:val="nl-BE"/>
        </w:rPr>
      </w:pPr>
      <w:r w:rsidRPr="00E773BD">
        <w:rPr>
          <w:lang w:val="nl-BE"/>
        </w:rPr>
        <w:t>de inbreuk kan een dreigend of reëel gevaar vormen voor het algemene belang;</w:t>
      </w:r>
    </w:p>
    <w:p w14:paraId="6135A491" w14:textId="3192D389" w:rsidR="00FD1B51" w:rsidRPr="00E773BD" w:rsidRDefault="00FD1B51" w:rsidP="00A426F8">
      <w:pPr>
        <w:pStyle w:val="ListParagraph"/>
        <w:numPr>
          <w:ilvl w:val="1"/>
          <w:numId w:val="26"/>
        </w:numPr>
        <w:rPr>
          <w:lang w:val="nl-BE"/>
        </w:rPr>
      </w:pPr>
      <w:r w:rsidRPr="00E773BD">
        <w:rPr>
          <w:lang w:val="nl-BE"/>
        </w:rPr>
        <w:t>er bestaat naar aanleiding van een externe melding een risico op represailles of het is niet waarschijnlijk dat de inbreuk doeltreffend wordt behandeld door de bijzondere omstandigheden van de zaak.</w:t>
      </w:r>
    </w:p>
    <w:p w14:paraId="641627E3" w14:textId="603FAE4B" w:rsidR="00FD1B51" w:rsidRPr="00E773BD" w:rsidRDefault="00F4147D" w:rsidP="00FD1B51">
      <w:r w:rsidRPr="00E773BD">
        <w:t xml:space="preserve">De bescherming </w:t>
      </w:r>
      <w:r w:rsidR="00FD1B51" w:rsidRPr="00E773BD">
        <w:t>geldt ook voor de volgende personen:</w:t>
      </w:r>
    </w:p>
    <w:p w14:paraId="410520C2" w14:textId="4BAF3FB4" w:rsidR="00FD1B51" w:rsidRPr="00E773BD" w:rsidRDefault="00FD1B51" w:rsidP="007B032F">
      <w:pPr>
        <w:pStyle w:val="ListParagraph"/>
        <w:numPr>
          <w:ilvl w:val="0"/>
          <w:numId w:val="27"/>
        </w:numPr>
        <w:rPr>
          <w:b/>
          <w:bCs/>
          <w:lang w:val="nl-BE"/>
        </w:rPr>
      </w:pPr>
      <w:r w:rsidRPr="00E773BD">
        <w:rPr>
          <w:b/>
          <w:bCs/>
          <w:lang w:val="nl-BE"/>
        </w:rPr>
        <w:t>personen die anoniem informatie over inbreuken hebben gemeld of openbaar hebben gemaakt, maar later geïdentificeerd zijn;</w:t>
      </w:r>
    </w:p>
    <w:p w14:paraId="65F0E8E4" w14:textId="3D78F6F6" w:rsidR="00FD1B51" w:rsidRPr="00302B3E" w:rsidRDefault="00FD1B51" w:rsidP="00FD1B51">
      <w:pPr>
        <w:pStyle w:val="ListParagraph"/>
        <w:numPr>
          <w:ilvl w:val="0"/>
          <w:numId w:val="27"/>
        </w:numPr>
        <w:rPr>
          <w:b/>
          <w:bCs/>
          <w:lang w:val="nl-BE"/>
        </w:rPr>
      </w:pPr>
      <w:r w:rsidRPr="00302B3E">
        <w:rPr>
          <w:b/>
          <w:bCs/>
          <w:lang w:val="nl-BE"/>
        </w:rPr>
        <w:t xml:space="preserve">de </w:t>
      </w:r>
      <w:r w:rsidR="00EF66EF" w:rsidRPr="00302B3E">
        <w:rPr>
          <w:b/>
          <w:bCs/>
          <w:lang w:val="nl-BE"/>
        </w:rPr>
        <w:t>facilitators</w:t>
      </w:r>
      <w:r w:rsidRPr="00302B3E">
        <w:rPr>
          <w:b/>
          <w:bCs/>
          <w:lang w:val="nl-BE"/>
        </w:rPr>
        <w:t xml:space="preserve"> en derden die verbonden zijn met de melders en juridische entiteiten, die eigendom zijn van de melders, voor wie de melders werken of met wie de melders in een andere </w:t>
      </w:r>
      <w:r w:rsidR="00EF66EF" w:rsidRPr="00302B3E">
        <w:rPr>
          <w:b/>
          <w:bCs/>
          <w:lang w:val="nl-BE"/>
        </w:rPr>
        <w:t>werk gerelateerde</w:t>
      </w:r>
      <w:r w:rsidRPr="00302B3E">
        <w:rPr>
          <w:b/>
          <w:bCs/>
          <w:lang w:val="nl-BE"/>
        </w:rPr>
        <w:t xml:space="preserve"> context verbonden zijn.</w:t>
      </w:r>
    </w:p>
    <w:p w14:paraId="74E67FE5" w14:textId="33FE12C7" w:rsidR="00491587" w:rsidRDefault="00271252" w:rsidP="00FD1B51">
      <w:r>
        <w:t xml:space="preserve">Wanneer </w:t>
      </w:r>
      <w:r w:rsidR="00B04117">
        <w:t>je</w:t>
      </w:r>
      <w:r w:rsidR="005B6BDA">
        <w:t xml:space="preserve"> </w:t>
      </w:r>
      <w:r w:rsidR="009F6B39">
        <w:t xml:space="preserve">geconfronteerd wordt met </w:t>
      </w:r>
      <w:r>
        <w:t>een benadeelde maatregel</w:t>
      </w:r>
      <w:r w:rsidR="009F6B39">
        <w:t xml:space="preserve">, is het aan </w:t>
      </w:r>
      <w:r>
        <w:t xml:space="preserve">de persoon die de maatregel nam om aan te tonen dat </w:t>
      </w:r>
      <w:r w:rsidR="009F6B39">
        <w:t xml:space="preserve">die maatregel naar behoren is gemotiveerd. </w:t>
      </w:r>
      <w:r w:rsidR="00F7544A">
        <w:t>Zo niet,</w:t>
      </w:r>
      <w:r w:rsidR="00A82C43">
        <w:t xml:space="preserve"> wordt de maatregel gezien als een vergelding voor de melding of openbaarmaking als</w:t>
      </w:r>
      <w:r w:rsidR="00F7544A">
        <w:t xml:space="preserve"> de melder aantoont dat die een melding of openbaarmaking heeft gemaakt en met een benadeling w</w:t>
      </w:r>
      <w:r w:rsidR="00A82C43">
        <w:t>erd geconfronteerd</w:t>
      </w:r>
      <w:r w:rsidR="00D644AC">
        <w:t>.</w:t>
      </w:r>
    </w:p>
    <w:p w14:paraId="70054E2C" w14:textId="55B5D7B4" w:rsidR="00A32B8F" w:rsidRDefault="00A32B8F" w:rsidP="00A32B8F">
      <w:r w:rsidRPr="00E773BD">
        <w:rPr>
          <w:shd w:val="clear" w:color="auto" w:fill="FFFFFF"/>
        </w:rPr>
        <w:t xml:space="preserve">Zolang </w:t>
      </w:r>
      <w:r w:rsidRPr="00E773BD">
        <w:t>het bestuur niet op de hoogte is</w:t>
      </w:r>
      <w:r w:rsidRPr="00E773BD">
        <w:rPr>
          <w:shd w:val="clear" w:color="auto" w:fill="FFFFFF"/>
        </w:rPr>
        <w:t xml:space="preserve"> dat een personeelslid een klokkenluidersmelding heeft gemaakt bij een extern meldingskanaal of via openbaarmaking, kunnen maatregelen tegenover dat personeelslid niet gezien worden als een represaille. Het bestuur was immers niet op de hoogte van de melding of openbaarmaking. Pas wanneer het bestuur op de hoogte is kan er een causaal verband zijn tussen de represaille en de klokkenluidersmelding.</w:t>
      </w:r>
    </w:p>
    <w:p w14:paraId="7B270113" w14:textId="6EB780BD" w:rsidR="00FD1B51" w:rsidRDefault="003F16FF" w:rsidP="00B60941">
      <w:pPr>
        <w:pStyle w:val="Heading5"/>
      </w:pPr>
      <w:bookmarkStart w:id="3" w:name="_Hlk121419712"/>
      <w:r>
        <w:t>Aansprakelijkheid</w:t>
      </w:r>
    </w:p>
    <w:p w14:paraId="226129F8" w14:textId="527CD7F5" w:rsidR="00FD1B51" w:rsidRDefault="00B04117" w:rsidP="00FD1B51">
      <w:r>
        <w:t>Je bent</w:t>
      </w:r>
      <w:r w:rsidR="003F16FF">
        <w:t xml:space="preserve"> niet </w:t>
      </w:r>
      <w:r w:rsidR="00FD1B51">
        <w:t>aansprakelijk voor:</w:t>
      </w:r>
    </w:p>
    <w:p w14:paraId="0493D083" w14:textId="493DFCBE" w:rsidR="00FD1B51" w:rsidRPr="003F16FF" w:rsidRDefault="00FD1B51" w:rsidP="003F16FF">
      <w:pPr>
        <w:pStyle w:val="ListParagraph"/>
        <w:numPr>
          <w:ilvl w:val="0"/>
          <w:numId w:val="29"/>
        </w:numPr>
        <w:rPr>
          <w:lang w:val="nl-NL"/>
        </w:rPr>
      </w:pPr>
      <w:r w:rsidRPr="003F16FF">
        <w:rPr>
          <w:lang w:val="nl-NL"/>
        </w:rPr>
        <w:t>de verwerving van de informatie die ze melden of openbaar maken</w:t>
      </w:r>
      <w:r w:rsidR="004C48E4">
        <w:rPr>
          <w:lang w:val="nl-NL"/>
        </w:rPr>
        <w:t xml:space="preserve"> </w:t>
      </w:r>
      <w:r w:rsidRPr="003F16FF">
        <w:rPr>
          <w:lang w:val="nl-NL"/>
        </w:rPr>
        <w:t>behalve als de verwerving of openbaarmaking een strafbaar feit was;</w:t>
      </w:r>
    </w:p>
    <w:p w14:paraId="35B2D4A8" w14:textId="4242864D" w:rsidR="008C57CA" w:rsidRDefault="00FD1B51" w:rsidP="003F16FF">
      <w:pPr>
        <w:pStyle w:val="ListParagraph"/>
        <w:numPr>
          <w:ilvl w:val="0"/>
          <w:numId w:val="29"/>
        </w:numPr>
        <w:rPr>
          <w:lang w:val="nl-NL"/>
        </w:rPr>
      </w:pPr>
      <w:r w:rsidRPr="003F16FF">
        <w:rPr>
          <w:lang w:val="nl-NL"/>
        </w:rPr>
        <w:t>het melden of openbaar maken van de informatie,</w:t>
      </w:r>
      <w:r w:rsidR="00367C2A">
        <w:rPr>
          <w:lang w:val="nl-NL"/>
        </w:rPr>
        <w:t xml:space="preserve"> </w:t>
      </w:r>
      <w:r w:rsidRPr="003F16FF">
        <w:rPr>
          <w:lang w:val="nl-NL"/>
        </w:rPr>
        <w:t>als zij redelijke gronden hadden om aan te nemen dat de melding of openbaarmaking van de informatie noodzakelijk was voor het onthullen van een inbreuk.</w:t>
      </w:r>
    </w:p>
    <w:p w14:paraId="7DB5CB3B" w14:textId="5B7EE267" w:rsidR="00FD1B51" w:rsidRPr="008C57CA" w:rsidRDefault="008C57CA" w:rsidP="008C57CA">
      <w:pPr>
        <w:keepLines w:val="0"/>
        <w:spacing w:after="160" w:line="259" w:lineRule="auto"/>
        <w:jc w:val="left"/>
        <w:rPr>
          <w:lang w:val="nl-NL"/>
        </w:rPr>
      </w:pPr>
      <w:r>
        <w:rPr>
          <w:lang w:val="nl-NL"/>
        </w:rPr>
        <w:br w:type="page"/>
      </w:r>
    </w:p>
    <w:bookmarkEnd w:id="3"/>
    <w:p w14:paraId="64C0B186" w14:textId="48EB4A07" w:rsidR="00E43E31" w:rsidRPr="00E43E31" w:rsidRDefault="00E43E31" w:rsidP="00E43E31">
      <w:pPr>
        <w:pStyle w:val="Heading3"/>
      </w:pPr>
      <w:r>
        <w:t xml:space="preserve">V. </w:t>
      </w:r>
      <w:r w:rsidR="00796673">
        <w:t>Extern</w:t>
      </w:r>
      <w:r w:rsidR="006F24E6">
        <w:t xml:space="preserve"> meldkanaal</w:t>
      </w:r>
    </w:p>
    <w:p w14:paraId="6B167CC4" w14:textId="02F796B0" w:rsidR="009F2ED4" w:rsidRDefault="00B04117" w:rsidP="009F2ED4">
      <w:pPr>
        <w:keepLines w:val="0"/>
        <w:spacing w:after="160" w:line="259" w:lineRule="auto"/>
        <w:jc w:val="left"/>
      </w:pPr>
      <w:r>
        <w:t xml:space="preserve">Je kan </w:t>
      </w:r>
      <w:r w:rsidR="00BE743B">
        <w:t>, als je een onregelmatigheid vaststelt</w:t>
      </w:r>
      <w:r w:rsidR="009F2ED4">
        <w:t>, Audit Vlaanderen rechtstreeks op de hoogte brengen via mail, telefoon of per post.</w:t>
      </w:r>
    </w:p>
    <w:p w14:paraId="58BD5A3F" w14:textId="77777777" w:rsidR="009F2ED4" w:rsidRPr="009F2ED4" w:rsidRDefault="009F2ED4" w:rsidP="009F2ED4">
      <w:pPr>
        <w:keepLines w:val="0"/>
        <w:spacing w:after="160" w:line="259" w:lineRule="auto"/>
        <w:jc w:val="left"/>
        <w:rPr>
          <w:lang w:val="en-US"/>
        </w:rPr>
      </w:pPr>
      <w:r w:rsidRPr="009F2ED4">
        <w:rPr>
          <w:lang w:val="en-US"/>
        </w:rPr>
        <w:t xml:space="preserve">Mail: </w:t>
      </w:r>
      <w:r w:rsidRPr="009F2ED4">
        <w:rPr>
          <w:lang w:val="en-US"/>
        </w:rPr>
        <w:tab/>
      </w:r>
      <w:r w:rsidRPr="009F2ED4">
        <w:rPr>
          <w:lang w:val="en-US"/>
        </w:rPr>
        <w:tab/>
        <w:t>melding.audit@vlaanderen.be</w:t>
      </w:r>
    </w:p>
    <w:p w14:paraId="733C0437" w14:textId="77777777" w:rsidR="009F2ED4" w:rsidRPr="009F2ED4" w:rsidRDefault="009F2ED4" w:rsidP="009F2ED4">
      <w:pPr>
        <w:keepLines w:val="0"/>
        <w:spacing w:after="160" w:line="259" w:lineRule="auto"/>
        <w:jc w:val="left"/>
        <w:rPr>
          <w:lang w:val="en-US"/>
        </w:rPr>
      </w:pPr>
      <w:proofErr w:type="spellStart"/>
      <w:r w:rsidRPr="009F2ED4">
        <w:rPr>
          <w:lang w:val="en-US"/>
        </w:rPr>
        <w:t>Telefoon</w:t>
      </w:r>
      <w:proofErr w:type="spellEnd"/>
      <w:r w:rsidRPr="009F2ED4">
        <w:rPr>
          <w:lang w:val="en-US"/>
        </w:rPr>
        <w:t>:</w:t>
      </w:r>
      <w:r w:rsidRPr="009F2ED4">
        <w:rPr>
          <w:lang w:val="en-US"/>
        </w:rPr>
        <w:tab/>
        <w:t>02 553 45 55</w:t>
      </w:r>
    </w:p>
    <w:p w14:paraId="607AB04F" w14:textId="77777777" w:rsidR="009F2ED4" w:rsidRDefault="009F2ED4" w:rsidP="009F2ED4">
      <w:pPr>
        <w:keepLines w:val="0"/>
        <w:spacing w:after="160" w:line="259" w:lineRule="auto"/>
        <w:jc w:val="left"/>
      </w:pPr>
      <w:r>
        <w:t>Adres:</w:t>
      </w:r>
      <w:r>
        <w:tab/>
      </w:r>
      <w:r>
        <w:tab/>
        <w:t xml:space="preserve">Audit Vlaanderen Havenlaan 88 - bus 24 </w:t>
      </w:r>
    </w:p>
    <w:p w14:paraId="2E27C18B" w14:textId="77777777" w:rsidR="00E43E31" w:rsidRDefault="009F2ED4" w:rsidP="009F2ED4">
      <w:pPr>
        <w:keepLines w:val="0"/>
        <w:spacing w:after="160" w:line="259" w:lineRule="auto"/>
        <w:ind w:left="708" w:firstLine="708"/>
        <w:jc w:val="left"/>
      </w:pPr>
      <w:r>
        <w:t>1000 Brussel</w:t>
      </w:r>
    </w:p>
    <w:p w14:paraId="35E358D0" w14:textId="56E9A8A5" w:rsidR="00E43E31" w:rsidRDefault="00E43E31" w:rsidP="00E43E31">
      <w:pPr>
        <w:keepLines w:val="0"/>
        <w:spacing w:after="160" w:line="259" w:lineRule="auto"/>
        <w:jc w:val="left"/>
      </w:pPr>
      <w:r>
        <w:t xml:space="preserve">Meer informatie is te vinden op: </w:t>
      </w:r>
      <w:hyperlink r:id="rId17" w:history="1">
        <w:r w:rsidRPr="004C2D63">
          <w:rPr>
            <w:rStyle w:val="Hyperlink"/>
          </w:rPr>
          <w:t>https://www.auditvlaanderen.be/klokkenluiden/klokkenluiden-bij-de-lokale-besturen</w:t>
        </w:r>
      </w:hyperlink>
      <w:r>
        <w:t xml:space="preserve"> </w:t>
      </w:r>
    </w:p>
    <w:p w14:paraId="54D4C2D9" w14:textId="27F67B42" w:rsidR="00B60941" w:rsidRDefault="00B60941" w:rsidP="009F2ED4">
      <w:pPr>
        <w:keepLines w:val="0"/>
        <w:spacing w:after="160" w:line="259" w:lineRule="auto"/>
        <w:ind w:left="708" w:firstLine="708"/>
        <w:jc w:val="left"/>
        <w:rPr>
          <w:rFonts w:eastAsia="Times New Roman"/>
          <w:b/>
          <w:color w:val="00AFA8"/>
          <w:sz w:val="28"/>
          <w:szCs w:val="28"/>
          <w:u w:val="single"/>
        </w:rPr>
      </w:pPr>
      <w:r>
        <w:br w:type="page"/>
      </w:r>
    </w:p>
    <w:p w14:paraId="765A5C51" w14:textId="18C77B99" w:rsidR="00802649" w:rsidRPr="0028263E" w:rsidRDefault="00802649" w:rsidP="00802649">
      <w:pPr>
        <w:pStyle w:val="Heading3"/>
      </w:pPr>
      <w:r w:rsidRPr="0028263E">
        <w:t>V</w:t>
      </w:r>
      <w:r w:rsidR="00B51E7D" w:rsidRPr="0028263E">
        <w:t>I</w:t>
      </w:r>
      <w:r w:rsidRPr="0028263E">
        <w:t>. Privacy</w:t>
      </w:r>
      <w:r w:rsidR="00FF1ADD" w:rsidRPr="0028263E">
        <w:t xml:space="preserve">verklaring </w:t>
      </w:r>
      <w:r w:rsidR="008C57CA" w:rsidRPr="0028263E">
        <w:t>intern meldkanaal</w:t>
      </w:r>
    </w:p>
    <w:p w14:paraId="7189AB5C" w14:textId="40BF4367" w:rsidR="007712AD" w:rsidRPr="0028263E" w:rsidRDefault="007712AD" w:rsidP="007712AD">
      <w:pPr>
        <w:pStyle w:val="Heading4"/>
      </w:pPr>
      <w:r w:rsidRPr="0028263E">
        <w:t>1) Functionaris voor gegevensbescherming</w:t>
      </w:r>
    </w:p>
    <w:p w14:paraId="12F22684" w14:textId="08EF346B" w:rsidR="00357FF4" w:rsidRPr="0028263E" w:rsidRDefault="007712AD" w:rsidP="007712AD">
      <w:r w:rsidRPr="0028263E">
        <w:t>Het lokaal bestuur heeft een functionaris voor gegevensbescherming aangesteld</w:t>
      </w:r>
      <w:r w:rsidR="00357FF4" w:rsidRPr="0028263E">
        <w:t xml:space="preserve">, </w:t>
      </w:r>
      <w:r w:rsidRPr="0028263E">
        <w:t xml:space="preserve"> Dit is een deskundige op het gebied van de bescherming van persoonsgegevens die een extra garantie biedt dat de persoonsgegevens correct worden verwerken. Het is mogelijk </w:t>
      </w:r>
      <w:r w:rsidR="00357FF4" w:rsidRPr="0028263E">
        <w:t>om de functionaris te contacteren via:</w:t>
      </w:r>
    </w:p>
    <w:p w14:paraId="58C77BC9" w14:textId="7C544A48" w:rsidR="00357FF4" w:rsidRPr="003174F1" w:rsidRDefault="00357FF4" w:rsidP="00357FF4">
      <w:pPr>
        <w:pStyle w:val="ListParagraph"/>
        <w:numPr>
          <w:ilvl w:val="0"/>
          <w:numId w:val="35"/>
        </w:numPr>
        <w:rPr>
          <w:lang w:val="nl-BE"/>
        </w:rPr>
      </w:pPr>
      <w:r w:rsidRPr="003174F1">
        <w:rPr>
          <w:lang w:val="nl-BE"/>
        </w:rPr>
        <w:t>Naam:</w:t>
      </w:r>
      <w:r w:rsidR="00430908" w:rsidRPr="003174F1">
        <w:rPr>
          <w:lang w:val="nl-BE"/>
        </w:rPr>
        <w:t xml:space="preserve"> </w:t>
      </w:r>
      <w:r w:rsidR="0028263E" w:rsidRPr="003174F1">
        <w:rPr>
          <w:lang w:val="nl-BE"/>
        </w:rPr>
        <w:t>Erika Van Essche</w:t>
      </w:r>
    </w:p>
    <w:p w14:paraId="3F4E5562" w14:textId="10433817" w:rsidR="007712AD" w:rsidRPr="003174F1" w:rsidRDefault="00FD2348" w:rsidP="00357FF4">
      <w:pPr>
        <w:pStyle w:val="ListParagraph"/>
        <w:numPr>
          <w:ilvl w:val="0"/>
          <w:numId w:val="35"/>
        </w:numPr>
        <w:rPr>
          <w:lang w:val="nl-BE"/>
        </w:rPr>
      </w:pPr>
      <w:r w:rsidRPr="003174F1">
        <w:rPr>
          <w:lang w:val="nl-BE"/>
        </w:rPr>
        <w:t>Per m</w:t>
      </w:r>
      <w:r w:rsidR="00357FF4" w:rsidRPr="003174F1">
        <w:rPr>
          <w:lang w:val="nl-BE"/>
        </w:rPr>
        <w:t>ail:</w:t>
      </w:r>
      <w:r w:rsidR="0028263E" w:rsidRPr="003174F1">
        <w:rPr>
          <w:lang w:val="nl-BE"/>
        </w:rPr>
        <w:t xml:space="preserve"> </w:t>
      </w:r>
      <w:r w:rsidR="00F17EA4" w:rsidRPr="003174F1">
        <w:rPr>
          <w:lang w:val="nl-BE"/>
        </w:rPr>
        <w:t>security@vera.be</w:t>
      </w:r>
    </w:p>
    <w:p w14:paraId="7AE890C3" w14:textId="0A041ACE" w:rsidR="00357FF4" w:rsidRPr="003174F1" w:rsidRDefault="00FD2348" w:rsidP="00357FF4">
      <w:pPr>
        <w:pStyle w:val="ListParagraph"/>
        <w:numPr>
          <w:ilvl w:val="0"/>
          <w:numId w:val="35"/>
        </w:numPr>
        <w:rPr>
          <w:lang w:val="nl-BE"/>
        </w:rPr>
      </w:pPr>
      <w:r w:rsidRPr="003174F1">
        <w:rPr>
          <w:lang w:val="nl-BE"/>
        </w:rPr>
        <w:t>Per t</w:t>
      </w:r>
      <w:r w:rsidR="00357FF4" w:rsidRPr="003174F1">
        <w:rPr>
          <w:lang w:val="nl-BE"/>
        </w:rPr>
        <w:t>elefoon:</w:t>
      </w:r>
      <w:r w:rsidR="00F17EA4" w:rsidRPr="003174F1">
        <w:rPr>
          <w:lang w:val="nl-BE"/>
        </w:rPr>
        <w:t xml:space="preserve"> </w:t>
      </w:r>
      <w:r w:rsidR="00345EF1" w:rsidRPr="003174F1">
        <w:rPr>
          <w:lang w:val="nl-BE"/>
        </w:rPr>
        <w:t>016/24.15.53</w:t>
      </w:r>
    </w:p>
    <w:p w14:paraId="41392A5A" w14:textId="1A70D79B" w:rsidR="00FD2348" w:rsidRPr="003174F1" w:rsidRDefault="00FD2348" w:rsidP="00357FF4">
      <w:pPr>
        <w:pStyle w:val="ListParagraph"/>
        <w:numPr>
          <w:ilvl w:val="0"/>
          <w:numId w:val="35"/>
        </w:numPr>
        <w:rPr>
          <w:lang w:val="nl-BE"/>
        </w:rPr>
      </w:pPr>
      <w:r w:rsidRPr="003174F1">
        <w:rPr>
          <w:lang w:val="nl-BE"/>
        </w:rPr>
        <w:t>Per post:</w:t>
      </w:r>
      <w:r w:rsidR="00F33358" w:rsidRPr="003174F1">
        <w:rPr>
          <w:lang w:val="nl-BE"/>
        </w:rPr>
        <w:br/>
      </w:r>
      <w:r w:rsidR="00F33358" w:rsidRPr="003174F1">
        <w:t xml:space="preserve">VERA </w:t>
      </w:r>
      <w:proofErr w:type="spellStart"/>
      <w:r w:rsidR="00F33358" w:rsidRPr="003174F1">
        <w:t>autonoom</w:t>
      </w:r>
      <w:proofErr w:type="spellEnd"/>
      <w:r w:rsidR="00F33358" w:rsidRPr="003174F1">
        <w:t xml:space="preserve"> </w:t>
      </w:r>
      <w:proofErr w:type="spellStart"/>
      <w:r w:rsidR="00F33358" w:rsidRPr="003174F1">
        <w:t>provinciebedrijf</w:t>
      </w:r>
      <w:proofErr w:type="spellEnd"/>
      <w:r w:rsidR="00F33358" w:rsidRPr="003174F1">
        <w:br/>
      </w:r>
      <w:proofErr w:type="spellStart"/>
      <w:r w:rsidR="00F33358" w:rsidRPr="003174F1">
        <w:t>Vaartdijk</w:t>
      </w:r>
      <w:proofErr w:type="spellEnd"/>
      <w:r w:rsidR="00F33358" w:rsidRPr="003174F1">
        <w:t xml:space="preserve"> 3 bus 1</w:t>
      </w:r>
      <w:r w:rsidR="00F33358" w:rsidRPr="003174F1">
        <w:br/>
        <w:t>3018 Leuven</w:t>
      </w:r>
    </w:p>
    <w:p w14:paraId="63077A66" w14:textId="77777777" w:rsidR="00357FF4" w:rsidRPr="003174F1" w:rsidRDefault="00357FF4" w:rsidP="00357FF4">
      <w:pPr>
        <w:pStyle w:val="ListParagraph"/>
        <w:ind w:left="720"/>
        <w:rPr>
          <w:lang w:val="nl-BE"/>
        </w:rPr>
      </w:pPr>
    </w:p>
    <w:p w14:paraId="00C0F90D" w14:textId="77E083F7" w:rsidR="00802649" w:rsidRPr="0028263E" w:rsidRDefault="007712AD" w:rsidP="00802649">
      <w:pPr>
        <w:pStyle w:val="Heading4"/>
      </w:pPr>
      <w:r w:rsidRPr="0028263E">
        <w:t>2</w:t>
      </w:r>
      <w:r w:rsidR="00802649" w:rsidRPr="0028263E">
        <w:t xml:space="preserve">) Verwerking van de persoonsgegevens </w:t>
      </w:r>
    </w:p>
    <w:p w14:paraId="061F27DD" w14:textId="77777777" w:rsidR="00802649" w:rsidRPr="0028263E" w:rsidRDefault="00802649" w:rsidP="00802649">
      <w:pPr>
        <w:pStyle w:val="Heading5"/>
      </w:pPr>
      <w:r w:rsidRPr="0028263E">
        <w:t>Algemeen</w:t>
      </w:r>
    </w:p>
    <w:p w14:paraId="74490F57" w14:textId="77777777" w:rsidR="00802649" w:rsidRPr="0028263E" w:rsidRDefault="00802649" w:rsidP="00802649">
      <w:r w:rsidRPr="0028263E">
        <w:t>De volgende persoonsgegevens worden bij de behandeling en registratie van meldingen verwerkt conform artikel 6, eerste lid, e), van de algemene verordening gegevensbescherming:</w:t>
      </w:r>
    </w:p>
    <w:p w14:paraId="31DE81F0" w14:textId="77777777" w:rsidR="00802649" w:rsidRPr="0028263E" w:rsidRDefault="00802649" w:rsidP="00802649">
      <w:pPr>
        <w:pStyle w:val="ListParagraph"/>
        <w:numPr>
          <w:ilvl w:val="0"/>
          <w:numId w:val="22"/>
        </w:numPr>
        <w:rPr>
          <w:lang w:val="nl-BE"/>
        </w:rPr>
      </w:pPr>
      <w:r w:rsidRPr="0028263E">
        <w:rPr>
          <w:lang w:val="nl-BE"/>
        </w:rPr>
        <w:t>de naam van de melder;</w:t>
      </w:r>
    </w:p>
    <w:p w14:paraId="402B9C0B" w14:textId="77777777" w:rsidR="00802649" w:rsidRPr="0028263E" w:rsidRDefault="00802649" w:rsidP="00802649">
      <w:pPr>
        <w:pStyle w:val="ListParagraph"/>
        <w:numPr>
          <w:ilvl w:val="0"/>
          <w:numId w:val="22"/>
        </w:numPr>
        <w:rPr>
          <w:lang w:val="nl-BE"/>
        </w:rPr>
      </w:pPr>
      <w:r w:rsidRPr="0028263E">
        <w:rPr>
          <w:lang w:val="nl-BE"/>
        </w:rPr>
        <w:t>de contactgegevens en de functie van de melder;</w:t>
      </w:r>
    </w:p>
    <w:p w14:paraId="640E3340" w14:textId="77777777" w:rsidR="00802649" w:rsidRPr="0028263E" w:rsidRDefault="00802649" w:rsidP="00802649">
      <w:pPr>
        <w:pStyle w:val="ListParagraph"/>
        <w:numPr>
          <w:ilvl w:val="0"/>
          <w:numId w:val="22"/>
        </w:numPr>
        <w:rPr>
          <w:lang w:val="nl-BE"/>
        </w:rPr>
      </w:pPr>
      <w:r w:rsidRPr="0028263E">
        <w:rPr>
          <w:lang w:val="nl-BE"/>
        </w:rPr>
        <w:t xml:space="preserve">de naam van de facilitator of van derden die verbonden zijn met de melder en die het slachtoffer kunnen worden van represailles in een </w:t>
      </w:r>
      <w:proofErr w:type="spellStart"/>
      <w:r w:rsidRPr="0028263E">
        <w:rPr>
          <w:lang w:val="nl-BE"/>
        </w:rPr>
        <w:t>werkgerelateerde</w:t>
      </w:r>
      <w:proofErr w:type="spellEnd"/>
      <w:r w:rsidRPr="0028263E">
        <w:rPr>
          <w:lang w:val="nl-BE"/>
        </w:rPr>
        <w:t xml:space="preserve"> context;</w:t>
      </w:r>
    </w:p>
    <w:p w14:paraId="0FD1159D" w14:textId="77777777" w:rsidR="00802649" w:rsidRPr="00802649" w:rsidRDefault="00802649" w:rsidP="00802649">
      <w:pPr>
        <w:pStyle w:val="ListParagraph"/>
        <w:numPr>
          <w:ilvl w:val="0"/>
          <w:numId w:val="22"/>
        </w:numPr>
        <w:rPr>
          <w:lang w:val="nl-BE"/>
        </w:rPr>
      </w:pPr>
      <w:r w:rsidRPr="0028263E">
        <w:rPr>
          <w:lang w:val="nl-BE"/>
        </w:rPr>
        <w:t>de naam en de functie van de betrokken persoon en informatie over de inbreuken van de</w:t>
      </w:r>
      <w:r w:rsidRPr="00802649">
        <w:rPr>
          <w:lang w:val="nl-BE"/>
        </w:rPr>
        <w:t xml:space="preserve"> betrokken persoon;</w:t>
      </w:r>
    </w:p>
    <w:p w14:paraId="6336E912" w14:textId="77777777" w:rsidR="00802649" w:rsidRPr="00802649" w:rsidRDefault="00802649" w:rsidP="00802649">
      <w:pPr>
        <w:pStyle w:val="ListParagraph"/>
        <w:numPr>
          <w:ilvl w:val="0"/>
          <w:numId w:val="22"/>
        </w:numPr>
        <w:rPr>
          <w:lang w:val="nl-BE"/>
        </w:rPr>
      </w:pPr>
      <w:r w:rsidRPr="00802649">
        <w:rPr>
          <w:lang w:val="nl-BE"/>
        </w:rPr>
        <w:t>de naam van de getuigen;</w:t>
      </w:r>
    </w:p>
    <w:p w14:paraId="4C984ADA" w14:textId="77777777" w:rsidR="00802649" w:rsidRPr="00802649" w:rsidRDefault="00802649" w:rsidP="00802649">
      <w:pPr>
        <w:pStyle w:val="ListParagraph"/>
        <w:numPr>
          <w:ilvl w:val="0"/>
          <w:numId w:val="22"/>
        </w:numPr>
        <w:rPr>
          <w:lang w:val="nl-BE"/>
        </w:rPr>
      </w:pPr>
      <w:r w:rsidRPr="00802649">
        <w:rPr>
          <w:lang w:val="nl-BE"/>
        </w:rPr>
        <w:t>schriftelijke meldingen;</w:t>
      </w:r>
    </w:p>
    <w:p w14:paraId="097C7BF1" w14:textId="77777777" w:rsidR="00802649" w:rsidRPr="00802649" w:rsidRDefault="00802649" w:rsidP="00802649">
      <w:pPr>
        <w:pStyle w:val="ListParagraph"/>
        <w:numPr>
          <w:ilvl w:val="0"/>
          <w:numId w:val="22"/>
        </w:numPr>
        <w:rPr>
          <w:lang w:val="nl-BE"/>
        </w:rPr>
      </w:pPr>
      <w:r w:rsidRPr="00802649">
        <w:rPr>
          <w:lang w:val="nl-BE"/>
        </w:rPr>
        <w:t>de stemopnames en het schriftelijke verslag van mondelinge meldingen.</w:t>
      </w:r>
    </w:p>
    <w:p w14:paraId="5A940B10" w14:textId="77777777" w:rsidR="00355E55" w:rsidRDefault="00355E55" w:rsidP="00355E55"/>
    <w:p w14:paraId="3C32E79E" w14:textId="3CB72F08" w:rsidR="00355E55" w:rsidRPr="003174F1" w:rsidRDefault="00355E55" w:rsidP="00355E55">
      <w:r w:rsidRPr="003174F1">
        <w:t>Volgende personeelsleden hebben toegang tot het meldingskanaal:</w:t>
      </w:r>
    </w:p>
    <w:p w14:paraId="07EC6F9E" w14:textId="77777777" w:rsidR="00355E55" w:rsidRPr="003174F1" w:rsidRDefault="00355E55" w:rsidP="00355E55">
      <w:pPr>
        <w:pStyle w:val="ListParagraph"/>
        <w:keepLines w:val="0"/>
        <w:numPr>
          <w:ilvl w:val="0"/>
          <w:numId w:val="45"/>
        </w:numPr>
        <w:spacing w:after="160" w:line="259" w:lineRule="auto"/>
      </w:pPr>
      <w:r w:rsidRPr="003174F1">
        <w:t xml:space="preserve">de </w:t>
      </w:r>
      <w:proofErr w:type="spellStart"/>
      <w:r w:rsidRPr="003174F1">
        <w:t>algemeen</w:t>
      </w:r>
      <w:proofErr w:type="spellEnd"/>
      <w:r w:rsidRPr="003174F1">
        <w:t xml:space="preserve"> </w:t>
      </w:r>
      <w:proofErr w:type="spellStart"/>
      <w:r w:rsidRPr="003174F1">
        <w:t>directeur</w:t>
      </w:r>
      <w:proofErr w:type="spellEnd"/>
    </w:p>
    <w:p w14:paraId="1482C45D" w14:textId="77777777" w:rsidR="00355E55" w:rsidRPr="003174F1" w:rsidRDefault="00355E55" w:rsidP="00355E55">
      <w:pPr>
        <w:pStyle w:val="ListParagraph"/>
        <w:keepLines w:val="0"/>
        <w:numPr>
          <w:ilvl w:val="0"/>
          <w:numId w:val="45"/>
        </w:numPr>
        <w:spacing w:after="160" w:line="259" w:lineRule="auto"/>
      </w:pPr>
      <w:r w:rsidRPr="003174F1">
        <w:t xml:space="preserve">de wd. </w:t>
      </w:r>
      <w:proofErr w:type="spellStart"/>
      <w:r w:rsidRPr="003174F1">
        <w:t>algemeen</w:t>
      </w:r>
      <w:proofErr w:type="spellEnd"/>
      <w:r w:rsidRPr="003174F1">
        <w:t xml:space="preserve"> </w:t>
      </w:r>
      <w:proofErr w:type="spellStart"/>
      <w:r w:rsidRPr="003174F1">
        <w:t>directeur</w:t>
      </w:r>
      <w:proofErr w:type="spellEnd"/>
    </w:p>
    <w:p w14:paraId="77B3CD98" w14:textId="77777777" w:rsidR="00355E55" w:rsidRPr="003174F1" w:rsidRDefault="00355E55" w:rsidP="00355E55">
      <w:pPr>
        <w:pStyle w:val="ListParagraph"/>
        <w:keepLines w:val="0"/>
        <w:numPr>
          <w:ilvl w:val="0"/>
          <w:numId w:val="45"/>
        </w:numPr>
        <w:spacing w:after="160" w:line="259" w:lineRule="auto"/>
      </w:pPr>
      <w:r w:rsidRPr="003174F1">
        <w:t xml:space="preserve">de </w:t>
      </w:r>
      <w:proofErr w:type="spellStart"/>
      <w:r w:rsidRPr="003174F1">
        <w:t>personeelsleden</w:t>
      </w:r>
      <w:proofErr w:type="spellEnd"/>
      <w:r w:rsidRPr="003174F1">
        <w:t xml:space="preserve"> van de </w:t>
      </w:r>
      <w:proofErr w:type="spellStart"/>
      <w:r w:rsidRPr="003174F1">
        <w:t>dienst</w:t>
      </w:r>
      <w:proofErr w:type="spellEnd"/>
      <w:r w:rsidRPr="003174F1">
        <w:t xml:space="preserve"> PAO</w:t>
      </w:r>
    </w:p>
    <w:p w14:paraId="3317EBFD" w14:textId="77777777" w:rsidR="009F1BCD" w:rsidRDefault="009F1BCD" w:rsidP="00802649"/>
    <w:p w14:paraId="07AB91DD" w14:textId="42F45970" w:rsidR="00802649" w:rsidRPr="00802649" w:rsidRDefault="00802649" w:rsidP="00802649">
      <w:r w:rsidRPr="00802649">
        <w:t>Het meldingskanaal wist onmiddellijk andere gegevens dan de opgesomde gegevens die niet relevant zijn om de melding te behandelen.</w:t>
      </w:r>
    </w:p>
    <w:p w14:paraId="5C077F6F" w14:textId="77777777" w:rsidR="00802649" w:rsidRPr="00802649" w:rsidRDefault="00802649" w:rsidP="00802649">
      <w:r w:rsidRPr="00802649">
        <w:t>Alle informatie waarmee de identiteit van de melder direct of indirect achterhaald kan worden, mag niet bekend zijn bij anderen dan de personeelsleden die bevoegd zijn om de melding te ontvangen en op te volgen, tenzij:</w:t>
      </w:r>
    </w:p>
    <w:p w14:paraId="26B0AF5A" w14:textId="77777777" w:rsidR="00802649" w:rsidRPr="00802649" w:rsidRDefault="00802649" w:rsidP="00802649">
      <w:pPr>
        <w:pStyle w:val="ListParagraph"/>
        <w:numPr>
          <w:ilvl w:val="0"/>
          <w:numId w:val="23"/>
        </w:numPr>
        <w:rPr>
          <w:lang w:val="nl-BE"/>
        </w:rPr>
      </w:pPr>
      <w:r w:rsidRPr="00802649">
        <w:rPr>
          <w:lang w:val="nl-BE"/>
        </w:rPr>
        <w:t>het personeelslid stemt daarmee in;</w:t>
      </w:r>
    </w:p>
    <w:p w14:paraId="6343C3FE" w14:textId="77777777" w:rsidR="00802649" w:rsidRPr="00802649" w:rsidRDefault="00802649" w:rsidP="00802649">
      <w:pPr>
        <w:pStyle w:val="ListParagraph"/>
        <w:numPr>
          <w:ilvl w:val="0"/>
          <w:numId w:val="23"/>
        </w:numPr>
        <w:rPr>
          <w:lang w:val="nl-BE"/>
        </w:rPr>
      </w:pPr>
      <w:r w:rsidRPr="00802649">
        <w:rPr>
          <w:lang w:val="nl-BE"/>
        </w:rPr>
        <w:t>er is een noodzakelijke en evenredige wettelijke verplichting in het kader van een onderzoek door nationale autoriteiten of gerechtelijke procedures, om de rechten van verdediging van de betrokken persoon te waarborgen.</w:t>
      </w:r>
    </w:p>
    <w:p w14:paraId="39C2DF3C" w14:textId="77777777" w:rsidR="00802649" w:rsidRPr="00802649" w:rsidRDefault="00802649" w:rsidP="00802649">
      <w:r w:rsidRPr="00802649">
        <w:t>Het meldingskanaal maakt de identiteit van de betrokken persoon en alle informatie waarmee de identiteit van de betrokken persoon direct of indirect achterhaald kan worden, niet bekend aan anderen dan de personeelsleden die bevoegd zijn om de melding te behandelen, zolang onderzoeken naar aanleiding van de melding of openbaarmaking lopen.</w:t>
      </w:r>
    </w:p>
    <w:p w14:paraId="03FAD339" w14:textId="77777777" w:rsidR="00802649" w:rsidRPr="00802649" w:rsidRDefault="00802649" w:rsidP="00802649">
      <w:r w:rsidRPr="00802649">
        <w:t>Wanneer het meldingskanaal de identiteit van de melder of betrokken persoon bekend wilt maken, brengt ze hen schriftelijk op de hoogte samen met de redenen voor de bekendmaking. Uitzondering hierop is wanneer die informatie de onderzoeken of gerechtelijke procedures in gevaar brengt.</w:t>
      </w:r>
    </w:p>
    <w:p w14:paraId="4885DDB1" w14:textId="2782316F" w:rsidR="00802649" w:rsidRDefault="00802649" w:rsidP="00802649">
      <w:r w:rsidRPr="00802649">
        <w:t>De verzamelde persoonsgegevens worden bewaard volgens de selectieregels.</w:t>
      </w:r>
    </w:p>
    <w:p w14:paraId="307F14CE" w14:textId="77777777" w:rsidR="00957F07" w:rsidRDefault="00957F07" w:rsidP="00802649"/>
    <w:p w14:paraId="7DFEF026" w14:textId="0472504C" w:rsidR="002F2958" w:rsidRDefault="002F2958" w:rsidP="00802649">
      <w:r>
        <w:t xml:space="preserve">Als personeelslid beschik je over de volgende rechten: </w:t>
      </w:r>
    </w:p>
    <w:p w14:paraId="6CC932EF" w14:textId="221F8DD0" w:rsidR="002F2958" w:rsidRPr="0087278F" w:rsidRDefault="002F2958" w:rsidP="002F2958">
      <w:pPr>
        <w:pStyle w:val="ListParagraph"/>
        <w:numPr>
          <w:ilvl w:val="0"/>
          <w:numId w:val="36"/>
        </w:numPr>
        <w:rPr>
          <w:b/>
          <w:bCs/>
          <w:lang w:val="nl-BE"/>
        </w:rPr>
      </w:pPr>
      <w:r w:rsidRPr="0087278F">
        <w:rPr>
          <w:b/>
          <w:bCs/>
          <w:lang w:val="nl-BE"/>
        </w:rPr>
        <w:t>Recht van toegang tot persoonsgegevens</w:t>
      </w:r>
    </w:p>
    <w:p w14:paraId="01F460E0" w14:textId="2964AB3A" w:rsidR="002F2958" w:rsidRPr="002F2958" w:rsidRDefault="002F2958" w:rsidP="0087278F">
      <w:pPr>
        <w:ind w:left="360"/>
      </w:pPr>
      <w:r>
        <w:t>Je hebt te allen tijde recht op toegang en inzage in je persoonsgegevens die door het lokaal bestuur worden verwerkt.</w:t>
      </w:r>
    </w:p>
    <w:p w14:paraId="5D25FF8B" w14:textId="1609A3C5" w:rsidR="002F2958" w:rsidRPr="0087278F" w:rsidRDefault="002F2958" w:rsidP="002F2958">
      <w:pPr>
        <w:pStyle w:val="ListParagraph"/>
        <w:numPr>
          <w:ilvl w:val="0"/>
          <w:numId w:val="36"/>
        </w:numPr>
        <w:rPr>
          <w:b/>
          <w:bCs/>
          <w:lang w:val="nl-BE"/>
        </w:rPr>
      </w:pPr>
      <w:r w:rsidRPr="0087278F">
        <w:rPr>
          <w:b/>
          <w:bCs/>
          <w:lang w:val="nl-BE"/>
        </w:rPr>
        <w:t>Recht op rectificatie</w:t>
      </w:r>
    </w:p>
    <w:p w14:paraId="118DCCE9" w14:textId="4AC06A1B" w:rsidR="002F2958" w:rsidRDefault="002F2958" w:rsidP="0087278F">
      <w:pPr>
        <w:ind w:left="360"/>
      </w:pPr>
      <w:r>
        <w:t>Je hebt het recht om te allen tijde onjuiste persoonsgegevens te corrigeren</w:t>
      </w:r>
      <w:r w:rsidR="007B5BC7">
        <w:t xml:space="preserve"> en aan aanvullende verklaring te verstrekken om onvolledige persoonsgegevens te vervolledigen.</w:t>
      </w:r>
    </w:p>
    <w:p w14:paraId="683460FB" w14:textId="52B35EF5" w:rsidR="002F2958" w:rsidRPr="0087278F" w:rsidRDefault="002F2958" w:rsidP="002F2958">
      <w:pPr>
        <w:pStyle w:val="ListParagraph"/>
        <w:numPr>
          <w:ilvl w:val="0"/>
          <w:numId w:val="36"/>
        </w:numPr>
        <w:rPr>
          <w:b/>
          <w:bCs/>
          <w:lang w:val="nl-BE"/>
        </w:rPr>
      </w:pPr>
      <w:r w:rsidRPr="0087278F">
        <w:rPr>
          <w:b/>
          <w:bCs/>
          <w:lang w:val="nl-BE"/>
        </w:rPr>
        <w:t xml:space="preserve">Recht op </w:t>
      </w:r>
      <w:proofErr w:type="spellStart"/>
      <w:r w:rsidRPr="0087278F">
        <w:rPr>
          <w:b/>
          <w:bCs/>
          <w:lang w:val="nl-BE"/>
        </w:rPr>
        <w:t>gegevenswissing</w:t>
      </w:r>
      <w:proofErr w:type="spellEnd"/>
      <w:r w:rsidRPr="0087278F">
        <w:rPr>
          <w:b/>
          <w:bCs/>
          <w:lang w:val="nl-BE"/>
        </w:rPr>
        <w:t xml:space="preserve"> (recht op vergetelheid)</w:t>
      </w:r>
    </w:p>
    <w:p w14:paraId="011AF481" w14:textId="61FEC9F0" w:rsidR="001C3D29" w:rsidRDefault="001C3D29" w:rsidP="00813F94">
      <w:pPr>
        <w:ind w:firstLine="360"/>
      </w:pPr>
      <w:r>
        <w:t xml:space="preserve">Je hebt het recht om je gegevens </w:t>
      </w:r>
      <w:r w:rsidR="00CD3846">
        <w:t>te laten wissen in de volgende gevallen:</w:t>
      </w:r>
    </w:p>
    <w:p w14:paraId="2F843D8E" w14:textId="77777777" w:rsidR="00426CFF" w:rsidRPr="00426CFF" w:rsidRDefault="00CD3846" w:rsidP="007B5BC7">
      <w:pPr>
        <w:pStyle w:val="ListParagraph"/>
        <w:numPr>
          <w:ilvl w:val="0"/>
          <w:numId w:val="37"/>
        </w:numPr>
        <w:rPr>
          <w:lang w:val="nl-BE"/>
        </w:rPr>
      </w:pPr>
      <w:r>
        <w:rPr>
          <w:lang w:val="nl-NL"/>
        </w:rPr>
        <w:t>Je persoonsgegevens zijn niet langer nodig v</w:t>
      </w:r>
      <w:r w:rsidR="00426CFF">
        <w:rPr>
          <w:lang w:val="nl-NL"/>
        </w:rPr>
        <w:t>oor de doeleinde waarvoor ze zijn verzameld of verwerkt;</w:t>
      </w:r>
    </w:p>
    <w:p w14:paraId="14A1BDC7" w14:textId="77777777" w:rsidR="00BC03AB" w:rsidRDefault="00426CFF" w:rsidP="007B5BC7">
      <w:pPr>
        <w:pStyle w:val="ListParagraph"/>
        <w:numPr>
          <w:ilvl w:val="0"/>
          <w:numId w:val="37"/>
        </w:numPr>
        <w:rPr>
          <w:lang w:val="nl-BE"/>
        </w:rPr>
      </w:pPr>
      <w:r>
        <w:rPr>
          <w:lang w:val="nl-BE"/>
        </w:rPr>
        <w:t xml:space="preserve">De </w:t>
      </w:r>
      <w:r w:rsidR="007B5BC7" w:rsidRPr="00426CFF">
        <w:rPr>
          <w:lang w:val="nl-BE"/>
        </w:rPr>
        <w:t xml:space="preserve">verwerking </w:t>
      </w:r>
      <w:r>
        <w:rPr>
          <w:lang w:val="nl-BE"/>
        </w:rPr>
        <w:t xml:space="preserve">was </w:t>
      </w:r>
      <w:r w:rsidR="007B5BC7" w:rsidRPr="00426CFF">
        <w:rPr>
          <w:lang w:val="nl-BE"/>
        </w:rPr>
        <w:t>gebaseerd op jouw uitdrukkelijke toestemming</w:t>
      </w:r>
      <w:r w:rsidR="00BC03AB">
        <w:rPr>
          <w:lang w:val="nl-BE"/>
        </w:rPr>
        <w:t xml:space="preserve"> die je intrekt;</w:t>
      </w:r>
    </w:p>
    <w:p w14:paraId="04203402" w14:textId="5C405F70" w:rsidR="0010274A" w:rsidRDefault="00BC03AB" w:rsidP="007B5BC7">
      <w:pPr>
        <w:pStyle w:val="ListParagraph"/>
        <w:numPr>
          <w:ilvl w:val="0"/>
          <w:numId w:val="37"/>
        </w:numPr>
        <w:rPr>
          <w:lang w:val="nl-BE"/>
        </w:rPr>
      </w:pPr>
      <w:r>
        <w:rPr>
          <w:lang w:val="nl-BE"/>
        </w:rPr>
        <w:t>Je hebt bezwaar gemaakt</w:t>
      </w:r>
      <w:r w:rsidR="0010274A">
        <w:rPr>
          <w:lang w:val="nl-BE"/>
        </w:rPr>
        <w:t>;</w:t>
      </w:r>
    </w:p>
    <w:p w14:paraId="6A31E32B" w14:textId="0C0F2F45" w:rsidR="0010274A" w:rsidRDefault="0010274A" w:rsidP="00B17A2F">
      <w:pPr>
        <w:pStyle w:val="ListParagraph"/>
        <w:numPr>
          <w:ilvl w:val="0"/>
          <w:numId w:val="37"/>
        </w:numPr>
        <w:rPr>
          <w:lang w:val="nl-BE"/>
        </w:rPr>
      </w:pPr>
      <w:r>
        <w:rPr>
          <w:lang w:val="nl-BE"/>
        </w:rPr>
        <w:t>Je persoonsgegevens zijn onrechtmatig verwerkt;</w:t>
      </w:r>
    </w:p>
    <w:p w14:paraId="4521E6C9" w14:textId="7E659C6B" w:rsidR="00B17A2F" w:rsidRDefault="00B17A2F" w:rsidP="00B17A2F">
      <w:pPr>
        <w:pStyle w:val="ListParagraph"/>
        <w:numPr>
          <w:ilvl w:val="0"/>
          <w:numId w:val="37"/>
        </w:numPr>
        <w:rPr>
          <w:lang w:val="nl-BE"/>
        </w:rPr>
      </w:pPr>
      <w:r>
        <w:rPr>
          <w:lang w:val="nl-BE"/>
        </w:rPr>
        <w:t>Je persoonsgegevens moeten worden gewist om te voldoen aan een wettelijke verplichting;</w:t>
      </w:r>
    </w:p>
    <w:p w14:paraId="1B2EC1BD" w14:textId="77777777" w:rsidR="00B17A2F" w:rsidRPr="00B17A2F" w:rsidRDefault="00B17A2F" w:rsidP="00B17A2F">
      <w:pPr>
        <w:pStyle w:val="ListParagraph"/>
        <w:ind w:left="1068"/>
        <w:rPr>
          <w:lang w:val="nl-BE"/>
        </w:rPr>
      </w:pPr>
    </w:p>
    <w:p w14:paraId="4B49334C" w14:textId="4A180719" w:rsidR="002F2958" w:rsidRPr="00813F94" w:rsidRDefault="002F2958" w:rsidP="002F2958">
      <w:pPr>
        <w:pStyle w:val="ListParagraph"/>
        <w:numPr>
          <w:ilvl w:val="0"/>
          <w:numId w:val="36"/>
        </w:numPr>
        <w:rPr>
          <w:b/>
          <w:bCs/>
          <w:lang w:val="nl-BE"/>
        </w:rPr>
      </w:pPr>
      <w:r w:rsidRPr="00813F94">
        <w:rPr>
          <w:b/>
          <w:bCs/>
          <w:lang w:val="nl-BE"/>
        </w:rPr>
        <w:t>Recht op overdraagbaarheid van gegevens</w:t>
      </w:r>
    </w:p>
    <w:p w14:paraId="08F05DF0" w14:textId="5F023A1A" w:rsidR="00AF5A37" w:rsidRPr="00AF5A37" w:rsidRDefault="006D726F" w:rsidP="00813F94">
      <w:pPr>
        <w:ind w:left="360"/>
      </w:pPr>
      <w:r>
        <w:t>Je hebt het recht om te verzoeken</w:t>
      </w:r>
      <w:r w:rsidR="00741318">
        <w:t xml:space="preserve"> dat persoonsgegevens die je persoonlijk hebt verstrekt </w:t>
      </w:r>
      <w:r w:rsidR="00552BC0">
        <w:t xml:space="preserve">aan jou worden doorgegeven. Het doorgeven gebeurt </w:t>
      </w:r>
      <w:r>
        <w:t xml:space="preserve">in een gestructureerde, gangbare en </w:t>
      </w:r>
      <w:r w:rsidR="00552BC0">
        <w:t>digitale</w:t>
      </w:r>
      <w:r>
        <w:t xml:space="preserve"> </w:t>
      </w:r>
      <w:r w:rsidR="00EF1843">
        <w:t xml:space="preserve">vorm. Je kan ze opslaan voor persoonlijk (her)gebruik of de gegevens aan een </w:t>
      </w:r>
      <w:r>
        <w:t>andere verwerkingsverantwoordelijke over te dragen</w:t>
      </w:r>
      <w:r w:rsidR="00EF1843">
        <w:t>.</w:t>
      </w:r>
    </w:p>
    <w:p w14:paraId="48AF40C5" w14:textId="2B60FC16" w:rsidR="002F2958" w:rsidRPr="00813F94" w:rsidRDefault="002F2958" w:rsidP="002F2958">
      <w:pPr>
        <w:pStyle w:val="ListParagraph"/>
        <w:numPr>
          <w:ilvl w:val="0"/>
          <w:numId w:val="36"/>
        </w:numPr>
        <w:rPr>
          <w:b/>
          <w:bCs/>
          <w:lang w:val="nl-BE"/>
        </w:rPr>
      </w:pPr>
      <w:r w:rsidRPr="00813F94">
        <w:rPr>
          <w:b/>
          <w:bCs/>
          <w:lang w:val="nl-BE"/>
        </w:rPr>
        <w:t>Recht op bezwaar</w:t>
      </w:r>
    </w:p>
    <w:p w14:paraId="42B3A372" w14:textId="6097A561" w:rsidR="00FE61DA" w:rsidRPr="00FE61DA" w:rsidRDefault="003A0467" w:rsidP="00813F94">
      <w:pPr>
        <w:ind w:firstLine="360"/>
      </w:pPr>
      <w:r>
        <w:t>Je hebt het recht bezwaar te maken tegen verwerkingsactiviteiten op basis van legitieme belangen.</w:t>
      </w:r>
    </w:p>
    <w:p w14:paraId="52969AAE" w14:textId="77777777" w:rsidR="00802649" w:rsidRPr="00802649" w:rsidRDefault="00802649" w:rsidP="00802649">
      <w:pPr>
        <w:pStyle w:val="Heading5"/>
      </w:pPr>
      <w:r w:rsidRPr="00802649">
        <w:t xml:space="preserve">Uitzondering </w:t>
      </w:r>
    </w:p>
    <w:p w14:paraId="76B8D4B5" w14:textId="0D1C106B" w:rsidR="00802649" w:rsidRPr="00802649" w:rsidRDefault="00802649" w:rsidP="00802649">
      <w:r w:rsidRPr="00802649">
        <w:t>Het hoofd van het personeel van de lokale overheid kan, bij wie een melding is ingediend, beslissen om de verplichtingen en de rechten niet toe te passen bij de verwerking van persoonsgegevens in het kader van een onderzoek dat betrekking heeft op een welbepaalde natuurlijke persoon, als voldaan is aan de voorwaarden</w:t>
      </w:r>
      <w:r w:rsidR="003600CA">
        <w:t>, vermeld in de volgende alinea’s</w:t>
      </w:r>
      <w:r w:rsidRPr="00802649">
        <w:t>.</w:t>
      </w:r>
    </w:p>
    <w:p w14:paraId="2BC5193E" w14:textId="54F9686A" w:rsidR="00802649" w:rsidRPr="00802649" w:rsidRDefault="00802649" w:rsidP="00802649">
      <w:r w:rsidRPr="00802649">
        <w:t>De afwijkingsmogelijkheid geldt alleen gedurende de periode waarin de betrokkene het voorwerp uitmaakt van een onderzoek, op voorwaarde dat het voor het goede verloop van het onderzoek noodzakelijk is of kan zijn dat de verplichtingen en de rechten niet worden toegepast. De duur van het onderzoek mag in voorkomend geval niet meer bedragen dan een jaar vanaf de ontvangst van een verzoek tot uitoefening van een van de rechten</w:t>
      </w:r>
      <w:r w:rsidR="002F2958">
        <w:t>.</w:t>
      </w:r>
    </w:p>
    <w:p w14:paraId="4366322B" w14:textId="77777777" w:rsidR="00802649" w:rsidRPr="00802649" w:rsidRDefault="00802649" w:rsidP="00802649">
      <w:r w:rsidRPr="00802649">
        <w:t>De afwijkingsmogelijkheid heeft geen betrekking op de gegevens die losstaan van het voorwerp van het onderzoek dat de weigering of de beperking van de rechten, vermeld in de alinea hierboven, rechtvaardigt.</w:t>
      </w:r>
    </w:p>
    <w:p w14:paraId="429F82DF" w14:textId="0706B2C8" w:rsidR="00802649" w:rsidRPr="00802649" w:rsidRDefault="00802649" w:rsidP="00802649">
      <w:r w:rsidRPr="00802649">
        <w:t xml:space="preserve">Als de betrokkene in het geval, vermeld in de eerste alinea, tijdens de periode, vermeld in de tweede alinea, een verzoek indient op basis van </w:t>
      </w:r>
      <w:r w:rsidR="002F2958">
        <w:t>zijn rechten</w:t>
      </w:r>
      <w:r w:rsidRPr="00802649">
        <w:t xml:space="preserve"> bevestigt de bevoegde functionaris voor gegevensbescherming, vermeld in artikel 9 van het decreet van 18 juli 2008 betreffende het elektronische bestuurlijke gegevensverkeer, de ontvangst daarvan.</w:t>
      </w:r>
    </w:p>
    <w:p w14:paraId="7C6C8A63" w14:textId="77777777" w:rsidR="00802649" w:rsidRPr="00802649" w:rsidRDefault="00802649" w:rsidP="00802649">
      <w:r w:rsidRPr="00802649">
        <w:t>De bevoegde functionaris voor gegevensbescherming brengt de betrokkene schriftelijk op de hoogte van elke weigering of beperking van de rechten. Dit gebeurt binnen één maand vanaf de dag die volgt op de dag waarop hij het verzoek heeft ontvangen. Verdere informatie over de nadere redenen voor die weigering of beperking hoeft niet te worden verstrekt als dat het onderzoek zou ondermijnen.</w:t>
      </w:r>
    </w:p>
    <w:p w14:paraId="6B05EEF3" w14:textId="77777777" w:rsidR="00802649" w:rsidRPr="00802649" w:rsidRDefault="00802649" w:rsidP="00802649">
      <w:r w:rsidRPr="00802649">
        <w:t>De termijn van één maand kan worden verlengd tot twee maanden, rekening houdend met het aantal aanvragen en de complexiteit ervan. De verwerkingsverantwoordelijke brengt de betrokkene binnen dertig dagen vanaf de dag die volgt op de dag waarop hij het verzoek heeft ontvangen, op de hoogte van die verlenging en van de redenen voor het uitstel.</w:t>
      </w:r>
    </w:p>
    <w:p w14:paraId="5DACCB33" w14:textId="77777777" w:rsidR="00802649" w:rsidRPr="00802649" w:rsidRDefault="00802649" w:rsidP="00802649">
      <w:r w:rsidRPr="00802649">
        <w:t>De bevoegde functionaris voor gegevensbescherming informeert de betrokkene ook over de mogelijkheid om een verzoek in te dienen bij de Vlaamse toezichtcommissie voor de verwerking van persoonsgegevens.</w:t>
      </w:r>
    </w:p>
    <w:p w14:paraId="48FC4529" w14:textId="77777777" w:rsidR="00802649" w:rsidRPr="00802649" w:rsidRDefault="00802649" w:rsidP="00802649">
      <w:r w:rsidRPr="00802649">
        <w:t>De bevoegde functionaris voor gegevensbescherming noteert de feitelijke of juridische gronden waarop de beslissing is gebaseerd. Die informatie houdt hij ter beschikking van de voormelde Vlaamse toezichtcommissie.</w:t>
      </w:r>
    </w:p>
    <w:p w14:paraId="10F60360" w14:textId="77777777" w:rsidR="00802649" w:rsidRPr="00802649" w:rsidRDefault="00802649" w:rsidP="00802649">
      <w:r w:rsidRPr="00802649">
        <w:t>Nadat het onderzoek afgesloten is, worden de rechten in voorkomend geval opnieuw toegepast.</w:t>
      </w:r>
    </w:p>
    <w:p w14:paraId="503E6348" w14:textId="6F5C9E4C" w:rsidR="00374724" w:rsidRPr="00802649" w:rsidRDefault="00802649" w:rsidP="00802649">
      <w:r w:rsidRPr="00802649">
        <w:t>Als het dossier naar het Openbaar Ministerie is gestuurd en kan leiden tot activiteiten onder leiding van het Openbaar Ministerie of een onderzoeksrechter, en er onduidelijkheid is over het geheim van het onderzoek onder leiding van het Openbaar Ministerie of een onderzoeksrechter, mag de bevoegde functionaris voor gegevensbescherming op het verzoek van de betrokkene pas antwoorden nadat het Openbaar Ministerie of de onderzoeksrechter heeft bevestigd dat een antwoord het onderzoek niet in het gedrang brengt of kan brengen.</w:t>
      </w:r>
    </w:p>
    <w:sectPr w:rsidR="00374724" w:rsidRPr="00802649">
      <w:headerReference w:type="default" r:id="rId18"/>
      <w:footerReference w:type="default" r:id="rId19"/>
      <w:pgSz w:w="11906" w:h="16838"/>
      <w:pgMar w:top="1417" w:right="1417" w:bottom="1417" w:left="1417"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2" w:author="Goedele DE VOCHT" w:date="2023-04-21T16:33:00Z" w:initials="GDV">
    <w:p w14:paraId="1C583351" w14:textId="3658F7E2" w:rsidR="00533521" w:rsidRDefault="00533521">
      <w:pPr>
        <w:pStyle w:val="CommentText"/>
      </w:pPr>
      <w:r>
        <w:rPr>
          <w:rStyle w:val="CommentReference"/>
        </w:rPr>
        <w:annotationRef/>
      </w:r>
      <w:r>
        <w:t>Aan te kopen: Facility</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C583351"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7ED394F" w16cex:dateUtc="2023-04-21T14:3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C583351" w16cid:durableId="27ED394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159C67" w14:textId="77777777" w:rsidR="00941102" w:rsidRDefault="00941102" w:rsidP="003C1C02">
      <w:pPr>
        <w:spacing w:after="0"/>
      </w:pPr>
      <w:r>
        <w:separator/>
      </w:r>
    </w:p>
  </w:endnote>
  <w:endnote w:type="continuationSeparator" w:id="0">
    <w:p w14:paraId="1C2C7224" w14:textId="77777777" w:rsidR="00941102" w:rsidRDefault="00941102" w:rsidP="003C1C02">
      <w:pPr>
        <w:spacing w:after="0"/>
      </w:pPr>
      <w:r>
        <w:continuationSeparator/>
      </w:r>
    </w:p>
  </w:endnote>
  <w:endnote w:type="continuationNotice" w:id="1">
    <w:p w14:paraId="1A22E7B1" w14:textId="77777777" w:rsidR="0080046D" w:rsidRDefault="0080046D">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aramond">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7D3DDF" w14:textId="6EBD30E6" w:rsidR="005D6991" w:rsidRPr="005D6991" w:rsidRDefault="005D6991" w:rsidP="005D6991">
    <w:pPr>
      <w:pBdr>
        <w:top w:val="single" w:sz="4" w:space="1" w:color="00AFA8"/>
      </w:pBdr>
      <w:tabs>
        <w:tab w:val="center" w:pos="4536"/>
        <w:tab w:val="right" w:pos="9072"/>
      </w:tabs>
      <w:spacing w:after="0"/>
      <w:rPr>
        <w:rFonts w:ascii="Calibri" w:hAnsi="Calibri"/>
        <w:i/>
        <w:color w:val="00AFA8"/>
        <w:sz w:val="18"/>
      </w:rPr>
    </w:pPr>
    <w:r w:rsidRPr="005D6991">
      <w:rPr>
        <w:rFonts w:ascii="Calibri" w:hAnsi="Calibri"/>
        <w:i/>
        <w:noProof/>
        <w:color w:val="009DDC"/>
        <w:sz w:val="18"/>
      </w:rPr>
      <mc:AlternateContent>
        <mc:Choice Requires="wpg">
          <w:drawing>
            <wp:anchor distT="0" distB="0" distL="114300" distR="114300" simplePos="0" relativeHeight="251658240" behindDoc="0" locked="0" layoutInCell="1" allowOverlap="1" wp14:anchorId="62BB7BC9" wp14:editId="4D88BDD0">
              <wp:simplePos x="0" y="0"/>
              <wp:positionH relativeFrom="page">
                <wp:posOffset>6808671</wp:posOffset>
              </wp:positionH>
              <wp:positionV relativeFrom="page">
                <wp:posOffset>10082530</wp:posOffset>
              </wp:positionV>
              <wp:extent cx="752475" cy="610235"/>
              <wp:effectExtent l="0" t="0" r="0" b="0"/>
              <wp:wrapNone/>
              <wp:docPr id="2" name="Groe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2475" cy="610235"/>
                        <a:chOff x="10721" y="15878"/>
                        <a:chExt cx="1185" cy="961"/>
                      </a:xfrm>
                    </wpg:grpSpPr>
                    <wps:wsp>
                      <wps:cNvPr id="3" name="AutoShape 11"/>
                      <wps:cNvSpPr>
                        <a:spLocks/>
                      </wps:cNvSpPr>
                      <wps:spPr bwMode="auto">
                        <a:xfrm>
                          <a:off x="10720" y="15877"/>
                          <a:ext cx="1185" cy="961"/>
                        </a:xfrm>
                        <a:custGeom>
                          <a:avLst/>
                          <a:gdLst>
                            <a:gd name="T0" fmla="+- 0 11577 10721"/>
                            <a:gd name="T1" fmla="*/ T0 w 1185"/>
                            <a:gd name="T2" fmla="+- 0 15878 15878"/>
                            <a:gd name="T3" fmla="*/ 15878 h 961"/>
                            <a:gd name="T4" fmla="+- 0 11503 10721"/>
                            <a:gd name="T5" fmla="*/ T4 w 1185"/>
                            <a:gd name="T6" fmla="+- 0 15881 15878"/>
                            <a:gd name="T7" fmla="*/ 15881 h 961"/>
                            <a:gd name="T8" fmla="+- 0 11431 10721"/>
                            <a:gd name="T9" fmla="*/ T8 w 1185"/>
                            <a:gd name="T10" fmla="+- 0 15890 15878"/>
                            <a:gd name="T11" fmla="*/ 15890 h 961"/>
                            <a:gd name="T12" fmla="+- 0 11361 10721"/>
                            <a:gd name="T13" fmla="*/ T12 w 1185"/>
                            <a:gd name="T14" fmla="+- 0 15906 15878"/>
                            <a:gd name="T15" fmla="*/ 15906 h 961"/>
                            <a:gd name="T16" fmla="+- 0 11293 10721"/>
                            <a:gd name="T17" fmla="*/ T16 w 1185"/>
                            <a:gd name="T18" fmla="+- 0 15927 15878"/>
                            <a:gd name="T19" fmla="*/ 15927 h 961"/>
                            <a:gd name="T20" fmla="+- 0 11228 10721"/>
                            <a:gd name="T21" fmla="*/ T20 w 1185"/>
                            <a:gd name="T22" fmla="+- 0 15954 15878"/>
                            <a:gd name="T23" fmla="*/ 15954 h 961"/>
                            <a:gd name="T24" fmla="+- 0 11165 10721"/>
                            <a:gd name="T25" fmla="*/ T24 w 1185"/>
                            <a:gd name="T26" fmla="+- 0 15986 15878"/>
                            <a:gd name="T27" fmla="*/ 15986 h 961"/>
                            <a:gd name="T28" fmla="+- 0 11106 10721"/>
                            <a:gd name="T29" fmla="*/ T28 w 1185"/>
                            <a:gd name="T30" fmla="+- 0 16023 15878"/>
                            <a:gd name="T31" fmla="*/ 16023 h 961"/>
                            <a:gd name="T32" fmla="+- 0 11049 10721"/>
                            <a:gd name="T33" fmla="*/ T32 w 1185"/>
                            <a:gd name="T34" fmla="+- 0 16065 15878"/>
                            <a:gd name="T35" fmla="*/ 16065 h 961"/>
                            <a:gd name="T36" fmla="+- 0 10997 10721"/>
                            <a:gd name="T37" fmla="*/ T36 w 1185"/>
                            <a:gd name="T38" fmla="+- 0 16111 15878"/>
                            <a:gd name="T39" fmla="*/ 16111 h 961"/>
                            <a:gd name="T40" fmla="+- 0 10948 10721"/>
                            <a:gd name="T41" fmla="*/ T40 w 1185"/>
                            <a:gd name="T42" fmla="+- 0 16162 15878"/>
                            <a:gd name="T43" fmla="*/ 16162 h 961"/>
                            <a:gd name="T44" fmla="+- 0 10903 10721"/>
                            <a:gd name="T45" fmla="*/ T44 w 1185"/>
                            <a:gd name="T46" fmla="+- 0 16216 15878"/>
                            <a:gd name="T47" fmla="*/ 16216 h 961"/>
                            <a:gd name="T48" fmla="+- 0 10862 10721"/>
                            <a:gd name="T49" fmla="*/ T48 w 1185"/>
                            <a:gd name="T50" fmla="+- 0 16274 15878"/>
                            <a:gd name="T51" fmla="*/ 16274 h 961"/>
                            <a:gd name="T52" fmla="+- 0 10826 10721"/>
                            <a:gd name="T53" fmla="*/ T52 w 1185"/>
                            <a:gd name="T54" fmla="+- 0 16335 15878"/>
                            <a:gd name="T55" fmla="*/ 16335 h 961"/>
                            <a:gd name="T56" fmla="+- 0 10795 10721"/>
                            <a:gd name="T57" fmla="*/ T56 w 1185"/>
                            <a:gd name="T58" fmla="+- 0 16400 15878"/>
                            <a:gd name="T59" fmla="*/ 16400 h 961"/>
                            <a:gd name="T60" fmla="+- 0 10769 10721"/>
                            <a:gd name="T61" fmla="*/ T60 w 1185"/>
                            <a:gd name="T62" fmla="+- 0 16467 15878"/>
                            <a:gd name="T63" fmla="*/ 16467 h 961"/>
                            <a:gd name="T64" fmla="+- 0 10748 10721"/>
                            <a:gd name="T65" fmla="*/ T64 w 1185"/>
                            <a:gd name="T66" fmla="+- 0 16537 15878"/>
                            <a:gd name="T67" fmla="*/ 16537 h 961"/>
                            <a:gd name="T68" fmla="+- 0 10733 10721"/>
                            <a:gd name="T69" fmla="*/ T68 w 1185"/>
                            <a:gd name="T70" fmla="+- 0 16609 15878"/>
                            <a:gd name="T71" fmla="*/ 16609 h 961"/>
                            <a:gd name="T72" fmla="+- 0 10724 10721"/>
                            <a:gd name="T73" fmla="*/ T72 w 1185"/>
                            <a:gd name="T74" fmla="+- 0 16683 15878"/>
                            <a:gd name="T75" fmla="*/ 16683 h 961"/>
                            <a:gd name="T76" fmla="+- 0 10721 10721"/>
                            <a:gd name="T77" fmla="*/ T76 w 1185"/>
                            <a:gd name="T78" fmla="+- 0 16759 15878"/>
                            <a:gd name="T79" fmla="*/ 16759 h 961"/>
                            <a:gd name="T80" fmla="+- 0 10721 10721"/>
                            <a:gd name="T81" fmla="*/ T80 w 1185"/>
                            <a:gd name="T82" fmla="+- 0 16838 15878"/>
                            <a:gd name="T83" fmla="*/ 16838 h 961"/>
                            <a:gd name="T84" fmla="+- 0 11136 10721"/>
                            <a:gd name="T85" fmla="*/ T84 w 1185"/>
                            <a:gd name="T86" fmla="+- 0 16838 15878"/>
                            <a:gd name="T87" fmla="*/ 16838 h 961"/>
                            <a:gd name="T88" fmla="+- 0 11136 10721"/>
                            <a:gd name="T89" fmla="*/ T88 w 1185"/>
                            <a:gd name="T90" fmla="+- 0 16745 15878"/>
                            <a:gd name="T91" fmla="*/ 16745 h 961"/>
                            <a:gd name="T92" fmla="+- 0 11137 10721"/>
                            <a:gd name="T93" fmla="*/ T92 w 1185"/>
                            <a:gd name="T94" fmla="+- 0 16744 15878"/>
                            <a:gd name="T95" fmla="*/ 16744 h 961"/>
                            <a:gd name="T96" fmla="+- 0 11147 10721"/>
                            <a:gd name="T97" fmla="*/ T96 w 1185"/>
                            <a:gd name="T98" fmla="+- 0 16662 15878"/>
                            <a:gd name="T99" fmla="*/ 16662 h 961"/>
                            <a:gd name="T100" fmla="+- 0 11171 10721"/>
                            <a:gd name="T101" fmla="*/ T100 w 1185"/>
                            <a:gd name="T102" fmla="+- 0 16584 15878"/>
                            <a:gd name="T103" fmla="*/ 16584 h 961"/>
                            <a:gd name="T104" fmla="+- 0 11208 10721"/>
                            <a:gd name="T105" fmla="*/ T104 w 1185"/>
                            <a:gd name="T106" fmla="+- 0 16512 15878"/>
                            <a:gd name="T107" fmla="*/ 16512 h 961"/>
                            <a:gd name="T108" fmla="+- 0 11259 10721"/>
                            <a:gd name="T109" fmla="*/ T108 w 1185"/>
                            <a:gd name="T110" fmla="+- 0 16447 15878"/>
                            <a:gd name="T111" fmla="*/ 16447 h 961"/>
                            <a:gd name="T112" fmla="+- 0 11312 10721"/>
                            <a:gd name="T113" fmla="*/ T112 w 1185"/>
                            <a:gd name="T114" fmla="+- 0 16398 15878"/>
                            <a:gd name="T115" fmla="*/ 16398 h 961"/>
                            <a:gd name="T116" fmla="+- 0 11372 10721"/>
                            <a:gd name="T117" fmla="*/ T116 w 1185"/>
                            <a:gd name="T118" fmla="+- 0 16358 15878"/>
                            <a:gd name="T119" fmla="*/ 16358 h 961"/>
                            <a:gd name="T120" fmla="+- 0 11436 10721"/>
                            <a:gd name="T121" fmla="*/ T120 w 1185"/>
                            <a:gd name="T122" fmla="+- 0 16330 15878"/>
                            <a:gd name="T123" fmla="*/ 16330 h 961"/>
                            <a:gd name="T124" fmla="+- 0 11505 10721"/>
                            <a:gd name="T125" fmla="*/ T124 w 1185"/>
                            <a:gd name="T126" fmla="+- 0 16312 15878"/>
                            <a:gd name="T127" fmla="*/ 16312 h 961"/>
                            <a:gd name="T128" fmla="+- 0 11577 10721"/>
                            <a:gd name="T129" fmla="*/ T128 w 1185"/>
                            <a:gd name="T130" fmla="+- 0 16307 15878"/>
                            <a:gd name="T131" fmla="*/ 16307 h 961"/>
                            <a:gd name="T132" fmla="+- 0 11906 10721"/>
                            <a:gd name="T133" fmla="*/ T132 w 1185"/>
                            <a:gd name="T134" fmla="+- 0 16307 15878"/>
                            <a:gd name="T135" fmla="*/ 16307 h 961"/>
                            <a:gd name="T136" fmla="+- 0 11906 10721"/>
                            <a:gd name="T137" fmla="*/ T136 w 1185"/>
                            <a:gd name="T138" fmla="+- 0 15946 15878"/>
                            <a:gd name="T139" fmla="*/ 15946 h 961"/>
                            <a:gd name="T140" fmla="+- 0 11860 10721"/>
                            <a:gd name="T141" fmla="*/ T140 w 1185"/>
                            <a:gd name="T142" fmla="+- 0 15927 15878"/>
                            <a:gd name="T143" fmla="*/ 15927 h 961"/>
                            <a:gd name="T144" fmla="+- 0 11793 10721"/>
                            <a:gd name="T145" fmla="*/ T144 w 1185"/>
                            <a:gd name="T146" fmla="+- 0 15906 15878"/>
                            <a:gd name="T147" fmla="*/ 15906 h 961"/>
                            <a:gd name="T148" fmla="+- 0 11723 10721"/>
                            <a:gd name="T149" fmla="*/ T148 w 1185"/>
                            <a:gd name="T150" fmla="+- 0 15890 15878"/>
                            <a:gd name="T151" fmla="*/ 15890 h 961"/>
                            <a:gd name="T152" fmla="+- 0 11651 10721"/>
                            <a:gd name="T153" fmla="*/ T152 w 1185"/>
                            <a:gd name="T154" fmla="+- 0 15881 15878"/>
                            <a:gd name="T155" fmla="*/ 15881 h 961"/>
                            <a:gd name="T156" fmla="+- 0 11577 10721"/>
                            <a:gd name="T157" fmla="*/ T156 w 1185"/>
                            <a:gd name="T158" fmla="+- 0 15878 15878"/>
                            <a:gd name="T159" fmla="*/ 15878 h 961"/>
                            <a:gd name="T160" fmla="+- 0 11906 10721"/>
                            <a:gd name="T161" fmla="*/ T160 w 1185"/>
                            <a:gd name="T162" fmla="+- 0 16307 15878"/>
                            <a:gd name="T163" fmla="*/ 16307 h 961"/>
                            <a:gd name="T164" fmla="+- 0 11577 10721"/>
                            <a:gd name="T165" fmla="*/ T164 w 1185"/>
                            <a:gd name="T166" fmla="+- 0 16307 15878"/>
                            <a:gd name="T167" fmla="*/ 16307 h 961"/>
                            <a:gd name="T168" fmla="+- 0 11648 10721"/>
                            <a:gd name="T169" fmla="*/ T168 w 1185"/>
                            <a:gd name="T170" fmla="+- 0 16313 15878"/>
                            <a:gd name="T171" fmla="*/ 16313 h 961"/>
                            <a:gd name="T172" fmla="+- 0 11715 10721"/>
                            <a:gd name="T173" fmla="*/ T172 w 1185"/>
                            <a:gd name="T174" fmla="+- 0 16330 15878"/>
                            <a:gd name="T175" fmla="*/ 16330 h 961"/>
                            <a:gd name="T176" fmla="+- 0 11778 10721"/>
                            <a:gd name="T177" fmla="*/ T176 w 1185"/>
                            <a:gd name="T178" fmla="+- 0 16357 15878"/>
                            <a:gd name="T179" fmla="*/ 16357 h 961"/>
                            <a:gd name="T180" fmla="+- 0 11836 10721"/>
                            <a:gd name="T181" fmla="*/ T180 w 1185"/>
                            <a:gd name="T182" fmla="+- 0 16394 15878"/>
                            <a:gd name="T183" fmla="*/ 16394 h 961"/>
                            <a:gd name="T184" fmla="+- 0 11887 10721"/>
                            <a:gd name="T185" fmla="*/ T184 w 1185"/>
                            <a:gd name="T186" fmla="+- 0 16439 15878"/>
                            <a:gd name="T187" fmla="*/ 16439 h 961"/>
                            <a:gd name="T188" fmla="+- 0 11906 10721"/>
                            <a:gd name="T189" fmla="*/ T188 w 1185"/>
                            <a:gd name="T190" fmla="+- 0 16461 15878"/>
                            <a:gd name="T191" fmla="*/ 16461 h 961"/>
                            <a:gd name="T192" fmla="+- 0 11906 10721"/>
                            <a:gd name="T193" fmla="*/ T192 w 1185"/>
                            <a:gd name="T194" fmla="+- 0 16307 15878"/>
                            <a:gd name="T195" fmla="*/ 16307 h 96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1185" h="961">
                              <a:moveTo>
                                <a:pt x="856" y="0"/>
                              </a:moveTo>
                              <a:lnTo>
                                <a:pt x="782" y="3"/>
                              </a:lnTo>
                              <a:lnTo>
                                <a:pt x="710" y="12"/>
                              </a:lnTo>
                              <a:lnTo>
                                <a:pt x="640" y="28"/>
                              </a:lnTo>
                              <a:lnTo>
                                <a:pt x="572" y="49"/>
                              </a:lnTo>
                              <a:lnTo>
                                <a:pt x="507" y="76"/>
                              </a:lnTo>
                              <a:lnTo>
                                <a:pt x="444" y="108"/>
                              </a:lnTo>
                              <a:lnTo>
                                <a:pt x="385" y="145"/>
                              </a:lnTo>
                              <a:lnTo>
                                <a:pt x="328" y="187"/>
                              </a:lnTo>
                              <a:lnTo>
                                <a:pt x="276" y="233"/>
                              </a:lnTo>
                              <a:lnTo>
                                <a:pt x="227" y="284"/>
                              </a:lnTo>
                              <a:lnTo>
                                <a:pt x="182" y="338"/>
                              </a:lnTo>
                              <a:lnTo>
                                <a:pt x="141" y="396"/>
                              </a:lnTo>
                              <a:lnTo>
                                <a:pt x="105" y="457"/>
                              </a:lnTo>
                              <a:lnTo>
                                <a:pt x="74" y="522"/>
                              </a:lnTo>
                              <a:lnTo>
                                <a:pt x="48" y="589"/>
                              </a:lnTo>
                              <a:lnTo>
                                <a:pt x="27" y="659"/>
                              </a:lnTo>
                              <a:lnTo>
                                <a:pt x="12" y="731"/>
                              </a:lnTo>
                              <a:lnTo>
                                <a:pt x="3" y="805"/>
                              </a:lnTo>
                              <a:lnTo>
                                <a:pt x="0" y="881"/>
                              </a:lnTo>
                              <a:lnTo>
                                <a:pt x="0" y="960"/>
                              </a:lnTo>
                              <a:lnTo>
                                <a:pt x="415" y="960"/>
                              </a:lnTo>
                              <a:lnTo>
                                <a:pt x="415" y="867"/>
                              </a:lnTo>
                              <a:lnTo>
                                <a:pt x="416" y="866"/>
                              </a:lnTo>
                              <a:lnTo>
                                <a:pt x="426" y="784"/>
                              </a:lnTo>
                              <a:lnTo>
                                <a:pt x="450" y="706"/>
                              </a:lnTo>
                              <a:lnTo>
                                <a:pt x="487" y="634"/>
                              </a:lnTo>
                              <a:lnTo>
                                <a:pt x="538" y="569"/>
                              </a:lnTo>
                              <a:lnTo>
                                <a:pt x="591" y="520"/>
                              </a:lnTo>
                              <a:lnTo>
                                <a:pt x="651" y="480"/>
                              </a:lnTo>
                              <a:lnTo>
                                <a:pt x="715" y="452"/>
                              </a:lnTo>
                              <a:lnTo>
                                <a:pt x="784" y="434"/>
                              </a:lnTo>
                              <a:lnTo>
                                <a:pt x="856" y="429"/>
                              </a:lnTo>
                              <a:lnTo>
                                <a:pt x="1185" y="429"/>
                              </a:lnTo>
                              <a:lnTo>
                                <a:pt x="1185" y="68"/>
                              </a:lnTo>
                              <a:lnTo>
                                <a:pt x="1139" y="49"/>
                              </a:lnTo>
                              <a:lnTo>
                                <a:pt x="1072" y="28"/>
                              </a:lnTo>
                              <a:lnTo>
                                <a:pt x="1002" y="12"/>
                              </a:lnTo>
                              <a:lnTo>
                                <a:pt x="930" y="3"/>
                              </a:lnTo>
                              <a:lnTo>
                                <a:pt x="856" y="0"/>
                              </a:lnTo>
                              <a:close/>
                              <a:moveTo>
                                <a:pt x="1185" y="429"/>
                              </a:moveTo>
                              <a:lnTo>
                                <a:pt x="856" y="429"/>
                              </a:lnTo>
                              <a:lnTo>
                                <a:pt x="927" y="435"/>
                              </a:lnTo>
                              <a:lnTo>
                                <a:pt x="994" y="452"/>
                              </a:lnTo>
                              <a:lnTo>
                                <a:pt x="1057" y="479"/>
                              </a:lnTo>
                              <a:lnTo>
                                <a:pt x="1115" y="516"/>
                              </a:lnTo>
                              <a:lnTo>
                                <a:pt x="1166" y="561"/>
                              </a:lnTo>
                              <a:lnTo>
                                <a:pt x="1185" y="583"/>
                              </a:lnTo>
                              <a:lnTo>
                                <a:pt x="1185" y="429"/>
                              </a:lnTo>
                              <a:close/>
                            </a:path>
                          </a:pathLst>
                        </a:custGeom>
                        <a:solidFill>
                          <a:srgbClr val="00AFA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 name="Freeform 12"/>
                      <wps:cNvSpPr>
                        <a:spLocks/>
                      </wps:cNvSpPr>
                      <wps:spPr bwMode="auto">
                        <a:xfrm>
                          <a:off x="11330" y="16508"/>
                          <a:ext cx="493" cy="329"/>
                        </a:xfrm>
                        <a:custGeom>
                          <a:avLst/>
                          <a:gdLst>
                            <a:gd name="T0" fmla="+- 0 11577 11331"/>
                            <a:gd name="T1" fmla="*/ T0 w 493"/>
                            <a:gd name="T2" fmla="+- 0 16509 16509"/>
                            <a:gd name="T3" fmla="*/ 16509 h 329"/>
                            <a:gd name="T4" fmla="+- 0 11499 11331"/>
                            <a:gd name="T5" fmla="*/ T4 w 493"/>
                            <a:gd name="T6" fmla="+- 0 16522 16509"/>
                            <a:gd name="T7" fmla="*/ 16522 h 329"/>
                            <a:gd name="T8" fmla="+- 0 11431 11331"/>
                            <a:gd name="T9" fmla="*/ T8 w 493"/>
                            <a:gd name="T10" fmla="+- 0 16558 16509"/>
                            <a:gd name="T11" fmla="*/ 16558 h 329"/>
                            <a:gd name="T12" fmla="+- 0 11378 11331"/>
                            <a:gd name="T13" fmla="*/ T12 w 493"/>
                            <a:gd name="T14" fmla="+- 0 16613 16509"/>
                            <a:gd name="T15" fmla="*/ 16613 h 329"/>
                            <a:gd name="T16" fmla="+- 0 11343 11331"/>
                            <a:gd name="T17" fmla="*/ T16 w 493"/>
                            <a:gd name="T18" fmla="+- 0 16682 16509"/>
                            <a:gd name="T19" fmla="*/ 16682 h 329"/>
                            <a:gd name="T20" fmla="+- 0 11331 11331"/>
                            <a:gd name="T21" fmla="*/ T20 w 493"/>
                            <a:gd name="T22" fmla="+- 0 16762 16509"/>
                            <a:gd name="T23" fmla="*/ 16762 h 329"/>
                            <a:gd name="T24" fmla="+- 0 11343 11331"/>
                            <a:gd name="T25" fmla="*/ T24 w 493"/>
                            <a:gd name="T26" fmla="+- 0 16838 16509"/>
                            <a:gd name="T27" fmla="*/ 16838 h 329"/>
                            <a:gd name="T28" fmla="+- 0 11811 11331"/>
                            <a:gd name="T29" fmla="*/ T28 w 493"/>
                            <a:gd name="T30" fmla="+- 0 16838 16509"/>
                            <a:gd name="T31" fmla="*/ 16838 h 329"/>
                            <a:gd name="T32" fmla="+- 0 11823 11331"/>
                            <a:gd name="T33" fmla="*/ T32 w 493"/>
                            <a:gd name="T34" fmla="+- 0 16762 16509"/>
                            <a:gd name="T35" fmla="*/ 16762 h 329"/>
                            <a:gd name="T36" fmla="+- 0 11810 11331"/>
                            <a:gd name="T37" fmla="*/ T36 w 493"/>
                            <a:gd name="T38" fmla="+- 0 16682 16509"/>
                            <a:gd name="T39" fmla="*/ 16682 h 329"/>
                            <a:gd name="T40" fmla="+- 0 11775 11331"/>
                            <a:gd name="T41" fmla="*/ T40 w 493"/>
                            <a:gd name="T42" fmla="+- 0 16613 16509"/>
                            <a:gd name="T43" fmla="*/ 16613 h 329"/>
                            <a:gd name="T44" fmla="+- 0 11722 11331"/>
                            <a:gd name="T45" fmla="*/ T44 w 493"/>
                            <a:gd name="T46" fmla="+- 0 16558 16509"/>
                            <a:gd name="T47" fmla="*/ 16558 h 329"/>
                            <a:gd name="T48" fmla="+- 0 11654 11331"/>
                            <a:gd name="T49" fmla="*/ T48 w 493"/>
                            <a:gd name="T50" fmla="+- 0 16522 16509"/>
                            <a:gd name="T51" fmla="*/ 16522 h 329"/>
                            <a:gd name="T52" fmla="+- 0 11577 11331"/>
                            <a:gd name="T53" fmla="*/ T52 w 493"/>
                            <a:gd name="T54" fmla="+- 0 16509 16509"/>
                            <a:gd name="T55" fmla="*/ 16509 h 3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493" h="329">
                              <a:moveTo>
                                <a:pt x="246" y="0"/>
                              </a:moveTo>
                              <a:lnTo>
                                <a:pt x="168" y="13"/>
                              </a:lnTo>
                              <a:lnTo>
                                <a:pt x="100" y="49"/>
                              </a:lnTo>
                              <a:lnTo>
                                <a:pt x="47" y="104"/>
                              </a:lnTo>
                              <a:lnTo>
                                <a:pt x="12" y="173"/>
                              </a:lnTo>
                              <a:lnTo>
                                <a:pt x="0" y="253"/>
                              </a:lnTo>
                              <a:lnTo>
                                <a:pt x="12" y="329"/>
                              </a:lnTo>
                              <a:lnTo>
                                <a:pt x="480" y="329"/>
                              </a:lnTo>
                              <a:lnTo>
                                <a:pt x="492" y="253"/>
                              </a:lnTo>
                              <a:lnTo>
                                <a:pt x="479" y="173"/>
                              </a:lnTo>
                              <a:lnTo>
                                <a:pt x="444" y="104"/>
                              </a:lnTo>
                              <a:lnTo>
                                <a:pt x="391" y="49"/>
                              </a:lnTo>
                              <a:lnTo>
                                <a:pt x="323" y="13"/>
                              </a:lnTo>
                              <a:lnTo>
                                <a:pt x="246" y="0"/>
                              </a:lnTo>
                              <a:close/>
                            </a:path>
                          </a:pathLst>
                        </a:custGeom>
                        <a:solidFill>
                          <a:srgbClr val="F0534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w16du="http://schemas.microsoft.com/office/word/2023/wordml/word16du" xmlns:arto="http://schemas.microsoft.com/office/word/2006/arto">
          <w:pict w14:anchorId="40A81230">
            <v:group id="Group 15" style="position:absolute;margin-left:536.1pt;margin-top:793.9pt;width:59.25pt;height:48.05pt;z-index:251659264;mso-position-horizontal-relative:page;mso-position-vertical-relative:page" coordsize="1185,961" coordorigin="10721,15878" o:spid="_x0000_s1026" w14:anchorId="2EC052E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">
              <v:shape id="AutoShape 11" style="position:absolute;left:10720;top:15877;width:1185;height:961;visibility:visible;mso-wrap-style:square;v-text-anchor:top" coordsize="1185,961" o:spid="_x0000_s1027" fillcolor="#00afa8" stroked="f" path="m856,l782,3r-72,9l640,28,572,49,507,76r-63,32l385,145r-57,42l276,233r-49,51l182,338r-41,58l105,457,74,522,48,589,27,659,12,731,3,805,,881r,79l415,960r,-93l416,866r10,-82l450,706r37,-72l538,569r53,-49l651,480r64,-28l784,434r72,-5l1185,429r,-361l1139,49,1072,28,1002,12,930,3,856,xm1185,429r-329,l927,435r67,17l1057,479r58,37l1166,561r19,22l1185,42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">
                <v:path arrowok="t" o:connecttype="custom" o:connectlocs="856,15878;782,15881;710,15890;640,15906;572,15927;507,15954;444,15986;385,16023;328,16065;276,16111;227,16162;182,16216;141,16274;105,16335;74,16400;48,16467;27,16537;12,16609;3,16683;0,16759;0,16838;415,16838;415,16745;416,16744;426,16662;450,16584;487,16512;538,16447;591,16398;651,16358;715,16330;784,16312;856,16307;1185,16307;1185,15946;1139,15927;1072,15906;1002,15890;930,15881;856,15878;1185,16307;856,16307;927,16313;994,16330;1057,16357;1115,16394;1166,16439;1185,16461;1185,16307" o:connectangles="0,0,0,0,0,0,0,0,0,0,0,0,0,0,0,0,0,0,0,0,0,0,0,0,0,0,0,0,0,0,0,0,0,0,0,0,0,0,0,0,0,0,0,0,0,0,0,0,0"/>
              </v:shape>
              <v:shape id="Freeform 12" style="position:absolute;left:11330;top:16508;width:493;height:329;visibility:visible;mso-wrap-style:square;v-text-anchor:top" coordsize="493,329" o:spid="_x0000_s1028" fillcolor="#f05340" stroked="f" path="m246,l168,13,100,49,47,104,12,173,,253r12,76l480,329r12,-76l479,173,444,104,391,49,323,13,24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">
                <v:path arrowok="t" o:connecttype="custom" o:connectlocs="246,16509;168,16522;100,16558;47,16613;12,16682;0,16762;12,16838;480,16838;492,16762;479,16682;444,16613;391,16558;323,16522;246,16509" o:connectangles="0,0,0,0,0,0,0,0,0,0,0,0,0,0"/>
              </v:shape>
              <w10:wrap anchorx="page" anchory="page"/>
            </v:group>
          </w:pict>
        </mc:Fallback>
      </mc:AlternateContent>
    </w:r>
    <w:r w:rsidRPr="005D6991">
      <w:rPr>
        <w:rFonts w:ascii="Calibri" w:hAnsi="Calibri"/>
        <w:i/>
        <w:color w:val="00AFA8"/>
        <w:sz w:val="18"/>
      </w:rPr>
      <w:fldChar w:fldCharType="begin"/>
    </w:r>
    <w:r w:rsidRPr="005D6991">
      <w:rPr>
        <w:rFonts w:ascii="Calibri" w:hAnsi="Calibri"/>
        <w:i/>
        <w:color w:val="00AFA8"/>
        <w:sz w:val="18"/>
      </w:rPr>
      <w:instrText xml:space="preserve"> FILENAME   \* MERGEFORMAT </w:instrText>
    </w:r>
    <w:r w:rsidRPr="005D6991">
      <w:rPr>
        <w:rFonts w:ascii="Calibri" w:hAnsi="Calibri"/>
        <w:i/>
        <w:color w:val="00AFA8"/>
        <w:sz w:val="18"/>
      </w:rPr>
      <w:fldChar w:fldCharType="separate"/>
    </w:r>
    <w:r w:rsidR="001A2E1A">
      <w:rPr>
        <w:rFonts w:ascii="Calibri" w:hAnsi="Calibri"/>
        <w:i/>
        <w:noProof/>
        <w:color w:val="00AFA8"/>
        <w:sz w:val="18"/>
      </w:rPr>
      <w:t>ex-ar-te-rgl-20230213 (klokkenluidersprocedure bijlage AR)</w:t>
    </w:r>
    <w:r w:rsidRPr="005D6991">
      <w:rPr>
        <w:rFonts w:ascii="Calibri" w:hAnsi="Calibri"/>
        <w:i/>
        <w:noProof/>
        <w:color w:val="00AFA8"/>
        <w:sz w:val="18"/>
      </w:rPr>
      <w:fldChar w:fldCharType="end"/>
    </w:r>
    <w:r w:rsidRPr="005D6991">
      <w:rPr>
        <w:rFonts w:ascii="Calibri" w:hAnsi="Calibri"/>
        <w:i/>
        <w:color w:val="00AFA8"/>
        <w:sz w:val="18"/>
      </w:rPr>
      <w:tab/>
    </w:r>
    <w:r w:rsidRPr="005D6991">
      <w:rPr>
        <w:rFonts w:ascii="Calibri" w:hAnsi="Calibri"/>
        <w:i/>
        <w:color w:val="00AFA8"/>
        <w:sz w:val="18"/>
      </w:rPr>
      <w:tab/>
      <w:t xml:space="preserve">pagina </w:t>
    </w:r>
    <w:r w:rsidRPr="005D6991">
      <w:rPr>
        <w:rFonts w:ascii="Calibri" w:hAnsi="Calibri"/>
        <w:i/>
        <w:color w:val="00AFA8"/>
        <w:sz w:val="18"/>
        <w:lang w:val="en-US"/>
      </w:rPr>
      <w:fldChar w:fldCharType="begin"/>
    </w:r>
    <w:r w:rsidRPr="005D6991">
      <w:rPr>
        <w:rFonts w:ascii="Calibri" w:hAnsi="Calibri"/>
        <w:i/>
        <w:color w:val="00AFA8"/>
        <w:sz w:val="18"/>
      </w:rPr>
      <w:instrText xml:space="preserve"> PAGE   \* MERGEFORMAT </w:instrText>
    </w:r>
    <w:r w:rsidRPr="005D6991">
      <w:rPr>
        <w:rFonts w:ascii="Calibri" w:hAnsi="Calibri"/>
        <w:i/>
        <w:color w:val="00AFA8"/>
        <w:sz w:val="18"/>
        <w:lang w:val="en-US"/>
      </w:rPr>
      <w:fldChar w:fldCharType="separate"/>
    </w:r>
    <w:r w:rsidRPr="005D6991">
      <w:rPr>
        <w:rFonts w:ascii="Calibri" w:hAnsi="Calibri"/>
        <w:i/>
        <w:color w:val="00AFA8"/>
        <w:sz w:val="18"/>
      </w:rPr>
      <w:t>1</w:t>
    </w:r>
    <w:r w:rsidRPr="005D6991">
      <w:rPr>
        <w:rFonts w:ascii="Calibri" w:hAnsi="Calibri"/>
        <w:i/>
        <w:color w:val="00AFA8"/>
        <w:sz w:val="18"/>
        <w:lang w:val="en-US"/>
      </w:rPr>
      <w:fldChar w:fldCharType="end"/>
    </w:r>
    <w:r w:rsidRPr="005D6991">
      <w:rPr>
        <w:rFonts w:ascii="Calibri" w:hAnsi="Calibri"/>
        <w:i/>
        <w:color w:val="00AFA8"/>
        <w:sz w:val="18"/>
      </w:rPr>
      <w:t>/</w:t>
    </w:r>
    <w:r w:rsidRPr="005D6991">
      <w:rPr>
        <w:rFonts w:ascii="Calibri" w:hAnsi="Calibri"/>
        <w:i/>
        <w:color w:val="00AFA8"/>
        <w:sz w:val="18"/>
        <w:lang w:val="en-US"/>
      </w:rPr>
      <w:fldChar w:fldCharType="begin"/>
    </w:r>
    <w:r w:rsidRPr="005D6991">
      <w:rPr>
        <w:rFonts w:ascii="Calibri" w:hAnsi="Calibri"/>
        <w:i/>
        <w:color w:val="00AFA8"/>
        <w:sz w:val="18"/>
      </w:rPr>
      <w:instrText xml:space="preserve"> NUMPAGES   \* MERGEFORMAT </w:instrText>
    </w:r>
    <w:r w:rsidRPr="005D6991">
      <w:rPr>
        <w:rFonts w:ascii="Calibri" w:hAnsi="Calibri"/>
        <w:i/>
        <w:color w:val="00AFA8"/>
        <w:sz w:val="18"/>
        <w:lang w:val="en-US"/>
      </w:rPr>
      <w:fldChar w:fldCharType="separate"/>
    </w:r>
    <w:r w:rsidRPr="005D6991">
      <w:rPr>
        <w:rFonts w:ascii="Calibri" w:hAnsi="Calibri"/>
        <w:i/>
        <w:color w:val="00AFA8"/>
        <w:sz w:val="18"/>
      </w:rPr>
      <w:t>12</w:t>
    </w:r>
    <w:r w:rsidRPr="005D6991">
      <w:rPr>
        <w:rFonts w:ascii="Calibri" w:hAnsi="Calibri"/>
        <w:i/>
        <w:color w:val="00AFA8"/>
        <w:sz w:val="18"/>
        <w:lang w:val="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42FDE2" w14:textId="77777777" w:rsidR="00941102" w:rsidRDefault="00941102" w:rsidP="003C1C02">
      <w:pPr>
        <w:spacing w:after="0"/>
      </w:pPr>
      <w:r>
        <w:separator/>
      </w:r>
    </w:p>
  </w:footnote>
  <w:footnote w:type="continuationSeparator" w:id="0">
    <w:p w14:paraId="2A2B40F1" w14:textId="77777777" w:rsidR="00941102" w:rsidRDefault="00941102" w:rsidP="003C1C02">
      <w:pPr>
        <w:spacing w:after="0"/>
      </w:pPr>
      <w:r>
        <w:continuationSeparator/>
      </w:r>
    </w:p>
  </w:footnote>
  <w:footnote w:type="continuationNotice" w:id="1">
    <w:p w14:paraId="26600EEB" w14:textId="77777777" w:rsidR="0080046D" w:rsidRDefault="0080046D">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E5ECDB" w14:textId="1D5E99BE" w:rsidR="00B365B8" w:rsidRPr="00665504" w:rsidRDefault="00B365B8" w:rsidP="00B365B8">
    <w:pPr>
      <w:pStyle w:val="Header"/>
      <w:rPr>
        <w:rFonts w:asciiTheme="minorHAnsi" w:eastAsiaTheme="minorHAnsi" w:hAnsiTheme="minorHAnsi" w:cstheme="minorBidi"/>
        <w:i/>
        <w:noProof/>
        <w:color w:val="00AFA8"/>
        <w:sz w:val="18"/>
        <w:u w:val="single"/>
      </w:rPr>
    </w:pPr>
    <w:r w:rsidRPr="00665504">
      <w:rPr>
        <w:rFonts w:asciiTheme="minorHAnsi" w:eastAsiaTheme="minorHAnsi" w:hAnsiTheme="minorHAnsi" w:cstheme="minorBidi"/>
        <w:i/>
        <w:noProof/>
        <w:color w:val="00AFA8"/>
        <w:sz w:val="18"/>
        <w:u w:val="single"/>
      </w:rPr>
      <w:t>Jurplus</w:t>
    </w:r>
    <w:r w:rsidRPr="00665504">
      <w:rPr>
        <w:rFonts w:asciiTheme="minorHAnsi" w:eastAsiaTheme="minorHAnsi" w:hAnsiTheme="minorHAnsi" w:cstheme="minorBidi"/>
        <w:i/>
        <w:noProof/>
        <w:color w:val="00AFA8"/>
        <w:sz w:val="18"/>
        <w:u w:val="single"/>
      </w:rPr>
      <w:tab/>
    </w:r>
    <w:r w:rsidRPr="00665504">
      <w:rPr>
        <w:rFonts w:asciiTheme="minorHAnsi" w:eastAsiaTheme="minorHAnsi" w:hAnsiTheme="minorHAnsi" w:cstheme="minorBidi"/>
        <w:i/>
        <w:noProof/>
        <w:color w:val="00AFA8"/>
        <w:sz w:val="18"/>
        <w:u w:val="single"/>
      </w:rPr>
      <w:tab/>
    </w:r>
    <w:r w:rsidR="001A2E1A">
      <w:rPr>
        <w:rFonts w:asciiTheme="minorHAnsi" w:eastAsiaTheme="minorHAnsi" w:hAnsiTheme="minorHAnsi" w:cstheme="minorBidi"/>
        <w:i/>
        <w:noProof/>
        <w:color w:val="00AFA8"/>
        <w:sz w:val="18"/>
        <w:u w:val="single"/>
      </w:rPr>
      <w:t>l</w:t>
    </w:r>
    <w:r w:rsidRPr="00665504">
      <w:rPr>
        <w:rFonts w:asciiTheme="minorHAnsi" w:eastAsiaTheme="minorHAnsi" w:hAnsiTheme="minorHAnsi" w:cstheme="minorBidi"/>
        <w:i/>
        <w:noProof/>
        <w:color w:val="00AFA8"/>
        <w:sz w:val="18"/>
        <w:u w:val="single"/>
      </w:rPr>
      <w:t xml:space="preserve">okaal bestuur </w:t>
    </w:r>
    <w:r w:rsidR="001A2E1A" w:rsidRPr="001A2E1A">
      <w:rPr>
        <w:rFonts w:asciiTheme="minorHAnsi" w:eastAsiaTheme="minorHAnsi" w:hAnsiTheme="minorHAnsi" w:cstheme="minorBidi"/>
        <w:i/>
        <w:noProof/>
        <w:color w:val="00AFA8"/>
        <w:sz w:val="18"/>
        <w:highlight w:val="yellow"/>
        <w:u w:val="single"/>
      </w:rPr>
      <w:t>XXX</w:t>
    </w:r>
  </w:p>
  <w:p w14:paraId="11890A13" w14:textId="77777777" w:rsidR="00B365B8" w:rsidRDefault="00B365B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63772"/>
    <w:multiLevelType w:val="hybridMultilevel"/>
    <w:tmpl w:val="DDE4FE8A"/>
    <w:lvl w:ilvl="0" w:tplc="B1D48D58">
      <w:start w:val="1"/>
      <w:numFmt w:val="bullet"/>
      <w:lvlText w:val="-"/>
      <w:lvlJc w:val="left"/>
      <w:pPr>
        <w:ind w:left="708"/>
      </w:pPr>
      <w:rPr>
        <w:rFonts w:ascii="Garamond" w:eastAsia="Times New Roman" w:hAnsi="Garamond"/>
        <w:b w:val="0"/>
        <w:i w:val="0"/>
        <w:strike w:val="0"/>
        <w:dstrike w:val="0"/>
        <w:color w:val="000000"/>
        <w:sz w:val="22"/>
        <w:u w:val="none" w:color="000000"/>
        <w:effect w:val="none"/>
        <w:vertAlign w:val="baseline"/>
      </w:rPr>
    </w:lvl>
    <w:lvl w:ilvl="1" w:tplc="FFFFFFFF">
      <w:start w:val="1"/>
      <w:numFmt w:val="bullet"/>
      <w:lvlText w:val="o"/>
      <w:lvlJc w:val="left"/>
      <w:pPr>
        <w:ind w:left="1443"/>
      </w:pPr>
      <w:rPr>
        <w:rFonts w:ascii="Garamond" w:eastAsia="Times New Roman" w:hAnsi="Garamond"/>
        <w:b w:val="0"/>
        <w:i w:val="0"/>
        <w:strike w:val="0"/>
        <w:dstrike w:val="0"/>
        <w:color w:val="000000"/>
        <w:sz w:val="22"/>
        <w:u w:val="none" w:color="000000"/>
        <w:effect w:val="none"/>
        <w:vertAlign w:val="baseline"/>
      </w:rPr>
    </w:lvl>
    <w:lvl w:ilvl="2" w:tplc="FFFFFFFF">
      <w:start w:val="1"/>
      <w:numFmt w:val="bullet"/>
      <w:lvlText w:val="▪"/>
      <w:lvlJc w:val="left"/>
      <w:pPr>
        <w:ind w:left="2163"/>
      </w:pPr>
      <w:rPr>
        <w:rFonts w:ascii="Garamond" w:eastAsia="Times New Roman" w:hAnsi="Garamond"/>
        <w:b w:val="0"/>
        <w:i w:val="0"/>
        <w:strike w:val="0"/>
        <w:dstrike w:val="0"/>
        <w:color w:val="000000"/>
        <w:sz w:val="22"/>
        <w:u w:val="none" w:color="000000"/>
        <w:effect w:val="none"/>
        <w:vertAlign w:val="baseline"/>
      </w:rPr>
    </w:lvl>
    <w:lvl w:ilvl="3" w:tplc="FFFFFFFF">
      <w:start w:val="1"/>
      <w:numFmt w:val="bullet"/>
      <w:lvlText w:val="•"/>
      <w:lvlJc w:val="left"/>
      <w:pPr>
        <w:ind w:left="2883"/>
      </w:pPr>
      <w:rPr>
        <w:rFonts w:ascii="Garamond" w:eastAsia="Times New Roman" w:hAnsi="Garamond"/>
        <w:b w:val="0"/>
        <w:i w:val="0"/>
        <w:strike w:val="0"/>
        <w:dstrike w:val="0"/>
        <w:color w:val="000000"/>
        <w:sz w:val="22"/>
        <w:u w:val="none" w:color="000000"/>
        <w:effect w:val="none"/>
        <w:vertAlign w:val="baseline"/>
      </w:rPr>
    </w:lvl>
    <w:lvl w:ilvl="4" w:tplc="FFFFFFFF">
      <w:start w:val="1"/>
      <w:numFmt w:val="bullet"/>
      <w:lvlText w:val="o"/>
      <w:lvlJc w:val="left"/>
      <w:pPr>
        <w:ind w:left="3603"/>
      </w:pPr>
      <w:rPr>
        <w:rFonts w:ascii="Garamond" w:eastAsia="Times New Roman" w:hAnsi="Garamond"/>
        <w:b w:val="0"/>
        <w:i w:val="0"/>
        <w:strike w:val="0"/>
        <w:dstrike w:val="0"/>
        <w:color w:val="000000"/>
        <w:sz w:val="22"/>
        <w:u w:val="none" w:color="000000"/>
        <w:effect w:val="none"/>
        <w:vertAlign w:val="baseline"/>
      </w:rPr>
    </w:lvl>
    <w:lvl w:ilvl="5" w:tplc="FFFFFFFF">
      <w:start w:val="1"/>
      <w:numFmt w:val="bullet"/>
      <w:lvlText w:val="▪"/>
      <w:lvlJc w:val="left"/>
      <w:pPr>
        <w:ind w:left="4323"/>
      </w:pPr>
      <w:rPr>
        <w:rFonts w:ascii="Garamond" w:eastAsia="Times New Roman" w:hAnsi="Garamond"/>
        <w:b w:val="0"/>
        <w:i w:val="0"/>
        <w:strike w:val="0"/>
        <w:dstrike w:val="0"/>
        <w:color w:val="000000"/>
        <w:sz w:val="22"/>
        <w:u w:val="none" w:color="000000"/>
        <w:effect w:val="none"/>
        <w:vertAlign w:val="baseline"/>
      </w:rPr>
    </w:lvl>
    <w:lvl w:ilvl="6" w:tplc="FFFFFFFF">
      <w:start w:val="1"/>
      <w:numFmt w:val="bullet"/>
      <w:lvlText w:val="•"/>
      <w:lvlJc w:val="left"/>
      <w:pPr>
        <w:ind w:left="5043"/>
      </w:pPr>
      <w:rPr>
        <w:rFonts w:ascii="Garamond" w:eastAsia="Times New Roman" w:hAnsi="Garamond"/>
        <w:b w:val="0"/>
        <w:i w:val="0"/>
        <w:strike w:val="0"/>
        <w:dstrike w:val="0"/>
        <w:color w:val="000000"/>
        <w:sz w:val="22"/>
        <w:u w:val="none" w:color="000000"/>
        <w:effect w:val="none"/>
        <w:vertAlign w:val="baseline"/>
      </w:rPr>
    </w:lvl>
    <w:lvl w:ilvl="7" w:tplc="FFFFFFFF">
      <w:start w:val="1"/>
      <w:numFmt w:val="bullet"/>
      <w:lvlText w:val="o"/>
      <w:lvlJc w:val="left"/>
      <w:pPr>
        <w:ind w:left="5763"/>
      </w:pPr>
      <w:rPr>
        <w:rFonts w:ascii="Garamond" w:eastAsia="Times New Roman" w:hAnsi="Garamond"/>
        <w:b w:val="0"/>
        <w:i w:val="0"/>
        <w:strike w:val="0"/>
        <w:dstrike w:val="0"/>
        <w:color w:val="000000"/>
        <w:sz w:val="22"/>
        <w:u w:val="none" w:color="000000"/>
        <w:effect w:val="none"/>
        <w:vertAlign w:val="baseline"/>
      </w:rPr>
    </w:lvl>
    <w:lvl w:ilvl="8" w:tplc="FFFFFFFF">
      <w:start w:val="1"/>
      <w:numFmt w:val="bullet"/>
      <w:lvlText w:val="▪"/>
      <w:lvlJc w:val="left"/>
      <w:pPr>
        <w:ind w:left="6483"/>
      </w:pPr>
      <w:rPr>
        <w:rFonts w:ascii="Garamond" w:eastAsia="Times New Roman" w:hAnsi="Garamond"/>
        <w:b w:val="0"/>
        <w:i w:val="0"/>
        <w:strike w:val="0"/>
        <w:dstrike w:val="0"/>
        <w:color w:val="000000"/>
        <w:sz w:val="22"/>
        <w:u w:val="none" w:color="000000"/>
        <w:effect w:val="none"/>
        <w:vertAlign w:val="baseline"/>
      </w:rPr>
    </w:lvl>
  </w:abstractNum>
  <w:abstractNum w:abstractNumId="1" w15:restartNumberingAfterBreak="0">
    <w:nsid w:val="0C915B99"/>
    <w:multiLevelType w:val="hybridMultilevel"/>
    <w:tmpl w:val="BC6C00E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0D8D07DC"/>
    <w:multiLevelType w:val="hybridMultilevel"/>
    <w:tmpl w:val="6BB68B5C"/>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10D310B6"/>
    <w:multiLevelType w:val="hybridMultilevel"/>
    <w:tmpl w:val="ADD2D280"/>
    <w:lvl w:ilvl="0" w:tplc="B1D48D58">
      <w:start w:val="1"/>
      <w:numFmt w:val="bullet"/>
      <w:lvlText w:val="-"/>
      <w:lvlJc w:val="left"/>
      <w:pPr>
        <w:ind w:left="720" w:hanging="360"/>
      </w:pPr>
      <w:rPr>
        <w:rFonts w:ascii="Garamond" w:eastAsia="Times New Roman" w:hAnsi="Garamond"/>
        <w:b w:val="0"/>
        <w:i w:val="0"/>
        <w:strike w:val="0"/>
        <w:dstrike w:val="0"/>
        <w:color w:val="000000"/>
        <w:sz w:val="22"/>
        <w:u w:val="none" w:color="000000"/>
        <w:effect w:val="none"/>
        <w:vertAlign w:val="baseline"/>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11121D3F"/>
    <w:multiLevelType w:val="hybridMultilevel"/>
    <w:tmpl w:val="7BBE99BA"/>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1B17185"/>
    <w:multiLevelType w:val="hybridMultilevel"/>
    <w:tmpl w:val="9CAAD560"/>
    <w:lvl w:ilvl="0" w:tplc="B1D48D58">
      <w:start w:val="1"/>
      <w:numFmt w:val="bullet"/>
      <w:lvlText w:val="-"/>
      <w:lvlJc w:val="left"/>
      <w:pPr>
        <w:ind w:left="720" w:hanging="360"/>
      </w:pPr>
      <w:rPr>
        <w:rFonts w:ascii="Garamond" w:eastAsia="Times New Roman" w:hAnsi="Garamond"/>
        <w:b w:val="0"/>
        <w:i w:val="0"/>
        <w:strike w:val="0"/>
        <w:dstrike w:val="0"/>
        <w:color w:val="000000"/>
        <w:sz w:val="22"/>
        <w:u w:val="none" w:color="000000"/>
        <w:effect w:val="none"/>
        <w:vertAlign w:val="baseline"/>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12F440B1"/>
    <w:multiLevelType w:val="hybridMultilevel"/>
    <w:tmpl w:val="6552769A"/>
    <w:lvl w:ilvl="0" w:tplc="08130003">
      <w:start w:val="1"/>
      <w:numFmt w:val="bullet"/>
      <w:lvlText w:val="o"/>
      <w:lvlJc w:val="left"/>
      <w:pPr>
        <w:ind w:left="1419" w:hanging="711"/>
      </w:pPr>
      <w:rPr>
        <w:rFonts w:ascii="Courier New" w:hAnsi="Courier New" w:cs="Courier New" w:hint="default"/>
        <w:w w:val="100"/>
        <w:lang w:val="nl-BE" w:eastAsia="en-US" w:bidi="ar-SA"/>
      </w:rPr>
    </w:lvl>
    <w:lvl w:ilvl="1" w:tplc="FFFFFFFF">
      <w:numFmt w:val="bullet"/>
      <w:lvlText w:val="•"/>
      <w:lvlJc w:val="left"/>
      <w:pPr>
        <w:ind w:left="2267" w:hanging="711"/>
      </w:pPr>
      <w:rPr>
        <w:rFonts w:hint="default"/>
        <w:lang w:val="nl-BE" w:eastAsia="en-US" w:bidi="ar-SA"/>
      </w:rPr>
    </w:lvl>
    <w:lvl w:ilvl="2" w:tplc="FFFFFFFF">
      <w:numFmt w:val="bullet"/>
      <w:lvlText w:val="•"/>
      <w:lvlJc w:val="left"/>
      <w:pPr>
        <w:ind w:left="3118" w:hanging="711"/>
      </w:pPr>
      <w:rPr>
        <w:rFonts w:hint="default"/>
        <w:lang w:val="nl-BE" w:eastAsia="en-US" w:bidi="ar-SA"/>
      </w:rPr>
    </w:lvl>
    <w:lvl w:ilvl="3" w:tplc="FFFFFFFF">
      <w:numFmt w:val="bullet"/>
      <w:lvlText w:val="•"/>
      <w:lvlJc w:val="left"/>
      <w:pPr>
        <w:ind w:left="3968" w:hanging="711"/>
      </w:pPr>
      <w:rPr>
        <w:rFonts w:hint="default"/>
        <w:lang w:val="nl-BE" w:eastAsia="en-US" w:bidi="ar-SA"/>
      </w:rPr>
    </w:lvl>
    <w:lvl w:ilvl="4" w:tplc="FFFFFFFF">
      <w:numFmt w:val="bullet"/>
      <w:lvlText w:val="•"/>
      <w:lvlJc w:val="left"/>
      <w:pPr>
        <w:ind w:left="4819" w:hanging="711"/>
      </w:pPr>
      <w:rPr>
        <w:rFonts w:hint="default"/>
        <w:lang w:val="nl-BE" w:eastAsia="en-US" w:bidi="ar-SA"/>
      </w:rPr>
    </w:lvl>
    <w:lvl w:ilvl="5" w:tplc="FFFFFFFF">
      <w:numFmt w:val="bullet"/>
      <w:lvlText w:val="•"/>
      <w:lvlJc w:val="left"/>
      <w:pPr>
        <w:ind w:left="5670" w:hanging="711"/>
      </w:pPr>
      <w:rPr>
        <w:rFonts w:hint="default"/>
        <w:lang w:val="nl-BE" w:eastAsia="en-US" w:bidi="ar-SA"/>
      </w:rPr>
    </w:lvl>
    <w:lvl w:ilvl="6" w:tplc="FFFFFFFF">
      <w:numFmt w:val="bullet"/>
      <w:lvlText w:val="•"/>
      <w:lvlJc w:val="left"/>
      <w:pPr>
        <w:ind w:left="6520" w:hanging="711"/>
      </w:pPr>
      <w:rPr>
        <w:rFonts w:hint="default"/>
        <w:lang w:val="nl-BE" w:eastAsia="en-US" w:bidi="ar-SA"/>
      </w:rPr>
    </w:lvl>
    <w:lvl w:ilvl="7" w:tplc="FFFFFFFF">
      <w:numFmt w:val="bullet"/>
      <w:lvlText w:val="•"/>
      <w:lvlJc w:val="left"/>
      <w:pPr>
        <w:ind w:left="7371" w:hanging="711"/>
      </w:pPr>
      <w:rPr>
        <w:rFonts w:hint="default"/>
        <w:lang w:val="nl-BE" w:eastAsia="en-US" w:bidi="ar-SA"/>
      </w:rPr>
    </w:lvl>
    <w:lvl w:ilvl="8" w:tplc="FFFFFFFF">
      <w:numFmt w:val="bullet"/>
      <w:lvlText w:val="•"/>
      <w:lvlJc w:val="left"/>
      <w:pPr>
        <w:ind w:left="8222" w:hanging="711"/>
      </w:pPr>
      <w:rPr>
        <w:rFonts w:hint="default"/>
        <w:lang w:val="nl-BE" w:eastAsia="en-US" w:bidi="ar-SA"/>
      </w:rPr>
    </w:lvl>
  </w:abstractNum>
  <w:abstractNum w:abstractNumId="7" w15:restartNumberingAfterBreak="0">
    <w:nsid w:val="134B602D"/>
    <w:multiLevelType w:val="hybridMultilevel"/>
    <w:tmpl w:val="B7F82D36"/>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8" w15:restartNumberingAfterBreak="0">
    <w:nsid w:val="16375DCE"/>
    <w:multiLevelType w:val="hybridMultilevel"/>
    <w:tmpl w:val="F2AC4956"/>
    <w:lvl w:ilvl="0" w:tplc="B1D48D58">
      <w:start w:val="1"/>
      <w:numFmt w:val="bullet"/>
      <w:lvlText w:val="-"/>
      <w:lvlJc w:val="left"/>
      <w:pPr>
        <w:ind w:left="720" w:hanging="360"/>
      </w:pPr>
      <w:rPr>
        <w:rFonts w:ascii="Garamond" w:eastAsia="Times New Roman" w:hAnsi="Garamond"/>
        <w:b w:val="0"/>
        <w:i w:val="0"/>
        <w:strike w:val="0"/>
        <w:dstrike w:val="0"/>
        <w:color w:val="000000"/>
        <w:sz w:val="22"/>
        <w:u w:val="none" w:color="000000"/>
        <w:effect w:val="none"/>
        <w:vertAlign w:val="baseline"/>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18FD512E"/>
    <w:multiLevelType w:val="hybridMultilevel"/>
    <w:tmpl w:val="194E128C"/>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0" w15:restartNumberingAfterBreak="0">
    <w:nsid w:val="19AA4E32"/>
    <w:multiLevelType w:val="hybridMultilevel"/>
    <w:tmpl w:val="7BBE99B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CAF2E7F"/>
    <w:multiLevelType w:val="hybridMultilevel"/>
    <w:tmpl w:val="7BBE99B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36F1C90"/>
    <w:multiLevelType w:val="hybridMultilevel"/>
    <w:tmpl w:val="8E1EA33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7D714E9"/>
    <w:multiLevelType w:val="hybridMultilevel"/>
    <w:tmpl w:val="C5EC9268"/>
    <w:lvl w:ilvl="0" w:tplc="B1D48D58">
      <w:start w:val="1"/>
      <w:numFmt w:val="bullet"/>
      <w:lvlText w:val="-"/>
      <w:lvlJc w:val="left"/>
      <w:pPr>
        <w:ind w:left="720" w:hanging="360"/>
      </w:pPr>
      <w:rPr>
        <w:rFonts w:ascii="Garamond" w:eastAsia="Times New Roman" w:hAnsi="Garamond"/>
        <w:b w:val="0"/>
        <w:i w:val="0"/>
        <w:strike w:val="0"/>
        <w:dstrike w:val="0"/>
        <w:color w:val="000000"/>
        <w:sz w:val="22"/>
        <w:u w:val="none" w:color="000000"/>
        <w:effect w:val="none"/>
        <w:vertAlign w:val="baseline"/>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29B96447"/>
    <w:multiLevelType w:val="hybridMultilevel"/>
    <w:tmpl w:val="81F40F36"/>
    <w:lvl w:ilvl="0" w:tplc="B1D48D58">
      <w:start w:val="1"/>
      <w:numFmt w:val="bullet"/>
      <w:lvlText w:val="-"/>
      <w:lvlJc w:val="left"/>
      <w:pPr>
        <w:ind w:left="720" w:hanging="360"/>
      </w:pPr>
      <w:rPr>
        <w:rFonts w:ascii="Garamond" w:eastAsia="Times New Roman" w:hAnsi="Garamond"/>
        <w:b w:val="0"/>
        <w:i w:val="0"/>
        <w:strike w:val="0"/>
        <w:dstrike w:val="0"/>
        <w:color w:val="000000"/>
        <w:sz w:val="22"/>
        <w:u w:val="none" w:color="000000"/>
        <w:effect w:val="none"/>
        <w:vertAlign w:val="baseline"/>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310C46A9"/>
    <w:multiLevelType w:val="hybridMultilevel"/>
    <w:tmpl w:val="00D2B288"/>
    <w:lvl w:ilvl="0" w:tplc="B1D48D58">
      <w:start w:val="1"/>
      <w:numFmt w:val="bullet"/>
      <w:lvlText w:val="-"/>
      <w:lvlJc w:val="left"/>
      <w:pPr>
        <w:ind w:left="708"/>
      </w:pPr>
      <w:rPr>
        <w:rFonts w:ascii="Garamond" w:eastAsia="Times New Roman" w:hAnsi="Garamond"/>
        <w:b w:val="0"/>
        <w:i w:val="0"/>
        <w:strike w:val="0"/>
        <w:dstrike w:val="0"/>
        <w:color w:val="000000"/>
        <w:sz w:val="22"/>
        <w:u w:val="none" w:color="000000"/>
        <w:effect w:val="none"/>
        <w:vertAlign w:val="baseline"/>
      </w:rPr>
    </w:lvl>
    <w:lvl w:ilvl="1" w:tplc="FFFFFFFF">
      <w:start w:val="1"/>
      <w:numFmt w:val="bullet"/>
      <w:lvlText w:val="o"/>
      <w:lvlJc w:val="left"/>
      <w:pPr>
        <w:ind w:left="1443"/>
      </w:pPr>
      <w:rPr>
        <w:rFonts w:ascii="Garamond" w:eastAsia="Times New Roman" w:hAnsi="Garamond"/>
        <w:b w:val="0"/>
        <w:i w:val="0"/>
        <w:strike w:val="0"/>
        <w:dstrike w:val="0"/>
        <w:color w:val="000000"/>
        <w:sz w:val="22"/>
        <w:u w:val="none" w:color="000000"/>
        <w:effect w:val="none"/>
        <w:vertAlign w:val="baseline"/>
      </w:rPr>
    </w:lvl>
    <w:lvl w:ilvl="2" w:tplc="FFFFFFFF">
      <w:start w:val="1"/>
      <w:numFmt w:val="bullet"/>
      <w:lvlText w:val="▪"/>
      <w:lvlJc w:val="left"/>
      <w:pPr>
        <w:ind w:left="2163"/>
      </w:pPr>
      <w:rPr>
        <w:rFonts w:ascii="Garamond" w:eastAsia="Times New Roman" w:hAnsi="Garamond"/>
        <w:b w:val="0"/>
        <w:i w:val="0"/>
        <w:strike w:val="0"/>
        <w:dstrike w:val="0"/>
        <w:color w:val="000000"/>
        <w:sz w:val="22"/>
        <w:u w:val="none" w:color="000000"/>
        <w:effect w:val="none"/>
        <w:vertAlign w:val="baseline"/>
      </w:rPr>
    </w:lvl>
    <w:lvl w:ilvl="3" w:tplc="FFFFFFFF">
      <w:start w:val="1"/>
      <w:numFmt w:val="bullet"/>
      <w:lvlText w:val="•"/>
      <w:lvlJc w:val="left"/>
      <w:pPr>
        <w:ind w:left="2883"/>
      </w:pPr>
      <w:rPr>
        <w:rFonts w:ascii="Garamond" w:eastAsia="Times New Roman" w:hAnsi="Garamond"/>
        <w:b w:val="0"/>
        <w:i w:val="0"/>
        <w:strike w:val="0"/>
        <w:dstrike w:val="0"/>
        <w:color w:val="000000"/>
        <w:sz w:val="22"/>
        <w:u w:val="none" w:color="000000"/>
        <w:effect w:val="none"/>
        <w:vertAlign w:val="baseline"/>
      </w:rPr>
    </w:lvl>
    <w:lvl w:ilvl="4" w:tplc="FFFFFFFF">
      <w:start w:val="1"/>
      <w:numFmt w:val="bullet"/>
      <w:lvlText w:val="o"/>
      <w:lvlJc w:val="left"/>
      <w:pPr>
        <w:ind w:left="3603"/>
      </w:pPr>
      <w:rPr>
        <w:rFonts w:ascii="Garamond" w:eastAsia="Times New Roman" w:hAnsi="Garamond"/>
        <w:b w:val="0"/>
        <w:i w:val="0"/>
        <w:strike w:val="0"/>
        <w:dstrike w:val="0"/>
        <w:color w:val="000000"/>
        <w:sz w:val="22"/>
        <w:u w:val="none" w:color="000000"/>
        <w:effect w:val="none"/>
        <w:vertAlign w:val="baseline"/>
      </w:rPr>
    </w:lvl>
    <w:lvl w:ilvl="5" w:tplc="FFFFFFFF">
      <w:start w:val="1"/>
      <w:numFmt w:val="bullet"/>
      <w:lvlText w:val="▪"/>
      <w:lvlJc w:val="left"/>
      <w:pPr>
        <w:ind w:left="4323"/>
      </w:pPr>
      <w:rPr>
        <w:rFonts w:ascii="Garamond" w:eastAsia="Times New Roman" w:hAnsi="Garamond"/>
        <w:b w:val="0"/>
        <w:i w:val="0"/>
        <w:strike w:val="0"/>
        <w:dstrike w:val="0"/>
        <w:color w:val="000000"/>
        <w:sz w:val="22"/>
        <w:u w:val="none" w:color="000000"/>
        <w:effect w:val="none"/>
        <w:vertAlign w:val="baseline"/>
      </w:rPr>
    </w:lvl>
    <w:lvl w:ilvl="6" w:tplc="FFFFFFFF">
      <w:start w:val="1"/>
      <w:numFmt w:val="bullet"/>
      <w:lvlText w:val="•"/>
      <w:lvlJc w:val="left"/>
      <w:pPr>
        <w:ind w:left="5043"/>
      </w:pPr>
      <w:rPr>
        <w:rFonts w:ascii="Garamond" w:eastAsia="Times New Roman" w:hAnsi="Garamond"/>
        <w:b w:val="0"/>
        <w:i w:val="0"/>
        <w:strike w:val="0"/>
        <w:dstrike w:val="0"/>
        <w:color w:val="000000"/>
        <w:sz w:val="22"/>
        <w:u w:val="none" w:color="000000"/>
        <w:effect w:val="none"/>
        <w:vertAlign w:val="baseline"/>
      </w:rPr>
    </w:lvl>
    <w:lvl w:ilvl="7" w:tplc="FFFFFFFF">
      <w:start w:val="1"/>
      <w:numFmt w:val="bullet"/>
      <w:lvlText w:val="o"/>
      <w:lvlJc w:val="left"/>
      <w:pPr>
        <w:ind w:left="5763"/>
      </w:pPr>
      <w:rPr>
        <w:rFonts w:ascii="Garamond" w:eastAsia="Times New Roman" w:hAnsi="Garamond"/>
        <w:b w:val="0"/>
        <w:i w:val="0"/>
        <w:strike w:val="0"/>
        <w:dstrike w:val="0"/>
        <w:color w:val="000000"/>
        <w:sz w:val="22"/>
        <w:u w:val="none" w:color="000000"/>
        <w:effect w:val="none"/>
        <w:vertAlign w:val="baseline"/>
      </w:rPr>
    </w:lvl>
    <w:lvl w:ilvl="8" w:tplc="FFFFFFFF">
      <w:start w:val="1"/>
      <w:numFmt w:val="bullet"/>
      <w:lvlText w:val="▪"/>
      <w:lvlJc w:val="left"/>
      <w:pPr>
        <w:ind w:left="6483"/>
      </w:pPr>
      <w:rPr>
        <w:rFonts w:ascii="Garamond" w:eastAsia="Times New Roman" w:hAnsi="Garamond"/>
        <w:b w:val="0"/>
        <w:i w:val="0"/>
        <w:strike w:val="0"/>
        <w:dstrike w:val="0"/>
        <w:color w:val="000000"/>
        <w:sz w:val="22"/>
        <w:u w:val="none" w:color="000000"/>
        <w:effect w:val="none"/>
        <w:vertAlign w:val="baseline"/>
      </w:rPr>
    </w:lvl>
  </w:abstractNum>
  <w:abstractNum w:abstractNumId="16" w15:restartNumberingAfterBreak="0">
    <w:nsid w:val="325058F1"/>
    <w:multiLevelType w:val="hybridMultilevel"/>
    <w:tmpl w:val="C9600B82"/>
    <w:lvl w:ilvl="0" w:tplc="08130017">
      <w:start w:val="1"/>
      <w:numFmt w:val="lowerLetter"/>
      <w:lvlText w:val="%1)"/>
      <w:lvlJc w:val="left"/>
      <w:pPr>
        <w:ind w:left="1068" w:hanging="360"/>
      </w:pPr>
    </w:lvl>
    <w:lvl w:ilvl="1" w:tplc="08130019" w:tentative="1">
      <w:start w:val="1"/>
      <w:numFmt w:val="lowerLetter"/>
      <w:lvlText w:val="%2."/>
      <w:lvlJc w:val="left"/>
      <w:pPr>
        <w:ind w:left="1788" w:hanging="360"/>
      </w:pPr>
    </w:lvl>
    <w:lvl w:ilvl="2" w:tplc="0813001B" w:tentative="1">
      <w:start w:val="1"/>
      <w:numFmt w:val="lowerRoman"/>
      <w:lvlText w:val="%3."/>
      <w:lvlJc w:val="right"/>
      <w:pPr>
        <w:ind w:left="2508" w:hanging="180"/>
      </w:pPr>
    </w:lvl>
    <w:lvl w:ilvl="3" w:tplc="0813000F" w:tentative="1">
      <w:start w:val="1"/>
      <w:numFmt w:val="decimal"/>
      <w:lvlText w:val="%4."/>
      <w:lvlJc w:val="left"/>
      <w:pPr>
        <w:ind w:left="3228" w:hanging="360"/>
      </w:pPr>
    </w:lvl>
    <w:lvl w:ilvl="4" w:tplc="08130019" w:tentative="1">
      <w:start w:val="1"/>
      <w:numFmt w:val="lowerLetter"/>
      <w:lvlText w:val="%5."/>
      <w:lvlJc w:val="left"/>
      <w:pPr>
        <w:ind w:left="3948" w:hanging="360"/>
      </w:pPr>
    </w:lvl>
    <w:lvl w:ilvl="5" w:tplc="0813001B" w:tentative="1">
      <w:start w:val="1"/>
      <w:numFmt w:val="lowerRoman"/>
      <w:lvlText w:val="%6."/>
      <w:lvlJc w:val="right"/>
      <w:pPr>
        <w:ind w:left="4668" w:hanging="180"/>
      </w:pPr>
    </w:lvl>
    <w:lvl w:ilvl="6" w:tplc="0813000F" w:tentative="1">
      <w:start w:val="1"/>
      <w:numFmt w:val="decimal"/>
      <w:lvlText w:val="%7."/>
      <w:lvlJc w:val="left"/>
      <w:pPr>
        <w:ind w:left="5388" w:hanging="360"/>
      </w:pPr>
    </w:lvl>
    <w:lvl w:ilvl="7" w:tplc="08130019" w:tentative="1">
      <w:start w:val="1"/>
      <w:numFmt w:val="lowerLetter"/>
      <w:lvlText w:val="%8."/>
      <w:lvlJc w:val="left"/>
      <w:pPr>
        <w:ind w:left="6108" w:hanging="360"/>
      </w:pPr>
    </w:lvl>
    <w:lvl w:ilvl="8" w:tplc="0813001B" w:tentative="1">
      <w:start w:val="1"/>
      <w:numFmt w:val="lowerRoman"/>
      <w:lvlText w:val="%9."/>
      <w:lvlJc w:val="right"/>
      <w:pPr>
        <w:ind w:left="6828" w:hanging="180"/>
      </w:pPr>
    </w:lvl>
  </w:abstractNum>
  <w:abstractNum w:abstractNumId="17" w15:restartNumberingAfterBreak="0">
    <w:nsid w:val="3AFE5DD9"/>
    <w:multiLevelType w:val="hybridMultilevel"/>
    <w:tmpl w:val="148ED2D2"/>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8" w15:restartNumberingAfterBreak="0">
    <w:nsid w:val="3D06528C"/>
    <w:multiLevelType w:val="hybridMultilevel"/>
    <w:tmpl w:val="2B4EBAE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9" w15:restartNumberingAfterBreak="0">
    <w:nsid w:val="3F3F264F"/>
    <w:multiLevelType w:val="hybridMultilevel"/>
    <w:tmpl w:val="B6D8F66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0" w15:restartNumberingAfterBreak="0">
    <w:nsid w:val="419D6AAC"/>
    <w:multiLevelType w:val="hybridMultilevel"/>
    <w:tmpl w:val="8E1EA33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2F16423"/>
    <w:multiLevelType w:val="hybridMultilevel"/>
    <w:tmpl w:val="50647A6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44C6106B"/>
    <w:multiLevelType w:val="hybridMultilevel"/>
    <w:tmpl w:val="8E1EA33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B1A5EE4"/>
    <w:multiLevelType w:val="hybridMultilevel"/>
    <w:tmpl w:val="7BBE99B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4CF75651"/>
    <w:multiLevelType w:val="hybridMultilevel"/>
    <w:tmpl w:val="50647A6C"/>
    <w:lvl w:ilvl="0" w:tplc="FFFFFFF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5" w15:restartNumberingAfterBreak="0">
    <w:nsid w:val="4E41568F"/>
    <w:multiLevelType w:val="hybridMultilevel"/>
    <w:tmpl w:val="7BBE99B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508C4DA6"/>
    <w:multiLevelType w:val="hybridMultilevel"/>
    <w:tmpl w:val="7BBE99BA"/>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3E37574"/>
    <w:multiLevelType w:val="hybridMultilevel"/>
    <w:tmpl w:val="8E1EA332"/>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8" w15:restartNumberingAfterBreak="0">
    <w:nsid w:val="53EF3C01"/>
    <w:multiLevelType w:val="hybridMultilevel"/>
    <w:tmpl w:val="D0B41A5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9" w15:restartNumberingAfterBreak="0">
    <w:nsid w:val="54102BBB"/>
    <w:multiLevelType w:val="hybridMultilevel"/>
    <w:tmpl w:val="BBB8FE6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0" w15:restartNumberingAfterBreak="0">
    <w:nsid w:val="58BC675D"/>
    <w:multiLevelType w:val="multilevel"/>
    <w:tmpl w:val="96C8EC6E"/>
    <w:lvl w:ilvl="0">
      <w:start w:val="1"/>
      <w:numFmt w:val="none"/>
      <w:pStyle w:val="Heading1"/>
      <w:suff w:val="nothing"/>
      <w:lvlText w:val="%1"/>
      <w:lvlJc w:val="left"/>
      <w:pPr>
        <w:ind w:left="0" w:firstLine="0"/>
      </w:pPr>
      <w:rPr>
        <w:rFonts w:hint="default"/>
      </w:rPr>
    </w:lvl>
    <w:lvl w:ilvl="1">
      <w:start w:val="1"/>
      <w:numFmt w:val="none"/>
      <w:pStyle w:val="Heading2"/>
      <w:suff w:val="nothing"/>
      <w:lvlText w:val="%1"/>
      <w:lvlJc w:val="left"/>
      <w:pPr>
        <w:ind w:left="0" w:firstLine="0"/>
      </w:pPr>
      <w:rPr>
        <w:rFonts w:hint="default"/>
      </w:rPr>
    </w:lvl>
    <w:lvl w:ilvl="2">
      <w:start w:val="1"/>
      <w:numFmt w:val="none"/>
      <w:pStyle w:val="Heading3"/>
      <w:suff w:val="nothing"/>
      <w:lvlText w:val="%1"/>
      <w:lvlJc w:val="left"/>
      <w:pPr>
        <w:ind w:left="0" w:firstLine="0"/>
      </w:pPr>
      <w:rPr>
        <w:rFonts w:hint="default"/>
      </w:rPr>
    </w:lvl>
    <w:lvl w:ilvl="3">
      <w:start w:val="1"/>
      <w:numFmt w:val="none"/>
      <w:pStyle w:val="Heading4"/>
      <w:suff w:val="nothing"/>
      <w:lvlText w:val="%1"/>
      <w:lvlJc w:val="left"/>
      <w:pPr>
        <w:ind w:left="0" w:firstLine="0"/>
      </w:pPr>
      <w:rPr>
        <w:rFonts w:hint="default"/>
      </w:rPr>
    </w:lvl>
    <w:lvl w:ilvl="4">
      <w:start w:val="1"/>
      <w:numFmt w:val="none"/>
      <w:pStyle w:val="Heading5"/>
      <w:suff w:val="nothing"/>
      <w:lvlText w:val="%1"/>
      <w:lvlJc w:val="left"/>
      <w:pPr>
        <w:ind w:left="0" w:firstLine="0"/>
      </w:pPr>
      <w:rPr>
        <w:rFonts w:hint="default"/>
      </w:rPr>
    </w:lvl>
    <w:lvl w:ilvl="5">
      <w:start w:val="1"/>
      <w:numFmt w:val="none"/>
      <w:suff w:val="nothing"/>
      <w:lvlText w:val="%1"/>
      <w:lvlJc w:val="left"/>
      <w:pPr>
        <w:ind w:left="0" w:firstLine="0"/>
      </w:pPr>
      <w:rPr>
        <w:rFonts w:hint="default"/>
      </w:rPr>
    </w:lvl>
    <w:lvl w:ilvl="6">
      <w:start w:val="1"/>
      <w:numFmt w:val="none"/>
      <w:suff w:val="nothing"/>
      <w:lvlText w:val="%1"/>
      <w:lvlJc w:val="left"/>
      <w:pPr>
        <w:ind w:left="0" w:firstLine="0"/>
      </w:pPr>
      <w:rPr>
        <w:rFonts w:hint="default"/>
      </w:rPr>
    </w:lvl>
    <w:lvl w:ilvl="7">
      <w:start w:val="1"/>
      <w:numFmt w:val="none"/>
      <w:suff w:val="nothing"/>
      <w:lvlText w:val="%1"/>
      <w:lvlJc w:val="left"/>
      <w:pPr>
        <w:ind w:left="0" w:firstLine="0"/>
      </w:pPr>
      <w:rPr>
        <w:rFonts w:hint="default"/>
      </w:rPr>
    </w:lvl>
    <w:lvl w:ilvl="8">
      <w:start w:val="1"/>
      <w:numFmt w:val="none"/>
      <w:suff w:val="nothing"/>
      <w:lvlText w:val="%1"/>
      <w:lvlJc w:val="left"/>
      <w:pPr>
        <w:ind w:left="0" w:firstLine="0"/>
      </w:pPr>
      <w:rPr>
        <w:rFonts w:hint="default"/>
      </w:rPr>
    </w:lvl>
  </w:abstractNum>
  <w:abstractNum w:abstractNumId="31" w15:restartNumberingAfterBreak="0">
    <w:nsid w:val="5E0B1B15"/>
    <w:multiLevelType w:val="hybridMultilevel"/>
    <w:tmpl w:val="7BBE99BA"/>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2" w15:restartNumberingAfterBreak="0">
    <w:nsid w:val="6671528F"/>
    <w:multiLevelType w:val="hybridMultilevel"/>
    <w:tmpl w:val="F2C29B62"/>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3" w15:restartNumberingAfterBreak="0">
    <w:nsid w:val="67922484"/>
    <w:multiLevelType w:val="hybridMultilevel"/>
    <w:tmpl w:val="4C14123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4" w15:restartNumberingAfterBreak="0">
    <w:nsid w:val="698D06FD"/>
    <w:multiLevelType w:val="hybridMultilevel"/>
    <w:tmpl w:val="7BBE99BA"/>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6C6E113F"/>
    <w:multiLevelType w:val="hybridMultilevel"/>
    <w:tmpl w:val="AE06CB48"/>
    <w:lvl w:ilvl="0" w:tplc="B1D48D58">
      <w:start w:val="1"/>
      <w:numFmt w:val="bullet"/>
      <w:lvlText w:val="-"/>
      <w:lvlJc w:val="left"/>
      <w:pPr>
        <w:ind w:left="720" w:hanging="360"/>
      </w:pPr>
      <w:rPr>
        <w:rFonts w:ascii="Garamond" w:eastAsia="Times New Roman" w:hAnsi="Garamond"/>
        <w:b w:val="0"/>
        <w:i w:val="0"/>
        <w:strike w:val="0"/>
        <w:dstrike w:val="0"/>
        <w:color w:val="000000"/>
        <w:sz w:val="22"/>
        <w:u w:val="none" w:color="000000"/>
        <w:effect w:val="none"/>
        <w:vertAlign w:val="baseline"/>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6" w15:restartNumberingAfterBreak="0">
    <w:nsid w:val="70315143"/>
    <w:multiLevelType w:val="hybridMultilevel"/>
    <w:tmpl w:val="57026F00"/>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7" w15:restartNumberingAfterBreak="0">
    <w:nsid w:val="72131E2C"/>
    <w:multiLevelType w:val="hybridMultilevel"/>
    <w:tmpl w:val="6BB6912E"/>
    <w:lvl w:ilvl="0" w:tplc="B1D48D58">
      <w:start w:val="1"/>
      <w:numFmt w:val="bullet"/>
      <w:lvlText w:val="-"/>
      <w:lvlJc w:val="left"/>
      <w:pPr>
        <w:ind w:left="720" w:hanging="360"/>
      </w:pPr>
      <w:rPr>
        <w:rFonts w:ascii="Garamond" w:eastAsia="Times New Roman" w:hAnsi="Garamond"/>
        <w:b w:val="0"/>
        <w:i w:val="0"/>
        <w:strike w:val="0"/>
        <w:dstrike w:val="0"/>
        <w:color w:val="000000"/>
        <w:sz w:val="22"/>
        <w:u w:val="none" w:color="000000"/>
        <w:effect w:val="none"/>
        <w:vertAlign w:val="baseline"/>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8" w15:restartNumberingAfterBreak="0">
    <w:nsid w:val="725E40CD"/>
    <w:multiLevelType w:val="hybridMultilevel"/>
    <w:tmpl w:val="7BBE99BA"/>
    <w:lvl w:ilvl="0" w:tplc="8A208DF0">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9" w15:restartNumberingAfterBreak="0">
    <w:nsid w:val="7351289A"/>
    <w:multiLevelType w:val="hybridMultilevel"/>
    <w:tmpl w:val="7BBE99BA"/>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74983138"/>
    <w:multiLevelType w:val="hybridMultilevel"/>
    <w:tmpl w:val="50647A6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77DF6B88"/>
    <w:multiLevelType w:val="hybridMultilevel"/>
    <w:tmpl w:val="7BBE99B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78B749BA"/>
    <w:multiLevelType w:val="hybridMultilevel"/>
    <w:tmpl w:val="6FDA6E14"/>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3" w15:restartNumberingAfterBreak="0">
    <w:nsid w:val="7A567DE9"/>
    <w:multiLevelType w:val="hybridMultilevel"/>
    <w:tmpl w:val="B7F82D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7F6D5F30"/>
    <w:multiLevelType w:val="hybridMultilevel"/>
    <w:tmpl w:val="F44EFF26"/>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16cid:durableId="636683952">
    <w:abstractNumId w:val="30"/>
  </w:num>
  <w:num w:numId="2" w16cid:durableId="1156923396">
    <w:abstractNumId w:val="8"/>
  </w:num>
  <w:num w:numId="3" w16cid:durableId="211696350">
    <w:abstractNumId w:val="15"/>
  </w:num>
  <w:num w:numId="4" w16cid:durableId="104466092">
    <w:abstractNumId w:val="0"/>
  </w:num>
  <w:num w:numId="5" w16cid:durableId="384718828">
    <w:abstractNumId w:val="35"/>
  </w:num>
  <w:num w:numId="6" w16cid:durableId="1223449382">
    <w:abstractNumId w:val="5"/>
  </w:num>
  <w:num w:numId="7" w16cid:durableId="51774184">
    <w:abstractNumId w:val="14"/>
  </w:num>
  <w:num w:numId="8" w16cid:durableId="890306620">
    <w:abstractNumId w:val="6"/>
  </w:num>
  <w:num w:numId="9" w16cid:durableId="613707166">
    <w:abstractNumId w:val="37"/>
  </w:num>
  <w:num w:numId="10" w16cid:durableId="496532686">
    <w:abstractNumId w:val="13"/>
  </w:num>
  <w:num w:numId="11" w16cid:durableId="935093246">
    <w:abstractNumId w:val="3"/>
  </w:num>
  <w:num w:numId="12" w16cid:durableId="1990984106">
    <w:abstractNumId w:val="7"/>
  </w:num>
  <w:num w:numId="13" w16cid:durableId="2107342357">
    <w:abstractNumId w:val="17"/>
  </w:num>
  <w:num w:numId="14" w16cid:durableId="326985124">
    <w:abstractNumId w:val="44"/>
  </w:num>
  <w:num w:numId="15" w16cid:durableId="1755466088">
    <w:abstractNumId w:val="36"/>
  </w:num>
  <w:num w:numId="16" w16cid:durableId="1271858651">
    <w:abstractNumId w:val="27"/>
  </w:num>
  <w:num w:numId="17" w16cid:durableId="916479098">
    <w:abstractNumId w:val="38"/>
  </w:num>
  <w:num w:numId="18" w16cid:durableId="501815261">
    <w:abstractNumId w:val="31"/>
  </w:num>
  <w:num w:numId="19" w16cid:durableId="221721284">
    <w:abstractNumId w:val="41"/>
  </w:num>
  <w:num w:numId="20" w16cid:durableId="620849">
    <w:abstractNumId w:val="11"/>
  </w:num>
  <w:num w:numId="21" w16cid:durableId="689843339">
    <w:abstractNumId w:val="26"/>
  </w:num>
  <w:num w:numId="22" w16cid:durableId="186216357">
    <w:abstractNumId w:val="10"/>
  </w:num>
  <w:num w:numId="23" w16cid:durableId="1815834766">
    <w:abstractNumId w:val="25"/>
  </w:num>
  <w:num w:numId="24" w16cid:durableId="359166036">
    <w:abstractNumId w:val="23"/>
  </w:num>
  <w:num w:numId="25" w16cid:durableId="1669022309">
    <w:abstractNumId w:val="39"/>
  </w:num>
  <w:num w:numId="26" w16cid:durableId="1350445948">
    <w:abstractNumId w:val="34"/>
  </w:num>
  <w:num w:numId="27" w16cid:durableId="588661330">
    <w:abstractNumId w:val="4"/>
  </w:num>
  <w:num w:numId="28" w16cid:durableId="577253834">
    <w:abstractNumId w:val="24"/>
  </w:num>
  <w:num w:numId="29" w16cid:durableId="1407997548">
    <w:abstractNumId w:val="21"/>
  </w:num>
  <w:num w:numId="30" w16cid:durableId="929580409">
    <w:abstractNumId w:val="43"/>
  </w:num>
  <w:num w:numId="31" w16cid:durableId="1752048017">
    <w:abstractNumId w:val="12"/>
  </w:num>
  <w:num w:numId="32" w16cid:durableId="2145852984">
    <w:abstractNumId w:val="40"/>
  </w:num>
  <w:num w:numId="33" w16cid:durableId="336231527">
    <w:abstractNumId w:val="20"/>
  </w:num>
  <w:num w:numId="34" w16cid:durableId="1200040">
    <w:abstractNumId w:val="22"/>
  </w:num>
  <w:num w:numId="35" w16cid:durableId="264727393">
    <w:abstractNumId w:val="18"/>
  </w:num>
  <w:num w:numId="36" w16cid:durableId="873351726">
    <w:abstractNumId w:val="9"/>
  </w:num>
  <w:num w:numId="37" w16cid:durableId="1930499507">
    <w:abstractNumId w:val="16"/>
  </w:num>
  <w:num w:numId="38" w16cid:durableId="268591729">
    <w:abstractNumId w:val="32"/>
  </w:num>
  <w:num w:numId="39" w16cid:durableId="1848709920">
    <w:abstractNumId w:val="33"/>
  </w:num>
  <w:num w:numId="40" w16cid:durableId="1460219864">
    <w:abstractNumId w:val="19"/>
  </w:num>
  <w:num w:numId="41" w16cid:durableId="815103902">
    <w:abstractNumId w:val="42"/>
  </w:num>
  <w:num w:numId="42" w16cid:durableId="738746227">
    <w:abstractNumId w:val="2"/>
  </w:num>
  <w:num w:numId="43" w16cid:durableId="64886151">
    <w:abstractNumId w:val="1"/>
  </w:num>
  <w:num w:numId="44" w16cid:durableId="131679035">
    <w:abstractNumId w:val="29"/>
  </w:num>
  <w:num w:numId="45" w16cid:durableId="1802534091">
    <w:abstractNumId w:val="2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Goedele DE VOCHT">
    <w15:presenceInfo w15:providerId="AD" w15:userId="S::goedele.devocht@grimbergen.be::f4592fd7-3317-4aec-95f1-a143591629c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1823"/>
    <w:rsid w:val="000002E9"/>
    <w:rsid w:val="0000535B"/>
    <w:rsid w:val="000140EC"/>
    <w:rsid w:val="000163A4"/>
    <w:rsid w:val="0002087A"/>
    <w:rsid w:val="00024A44"/>
    <w:rsid w:val="00037A8A"/>
    <w:rsid w:val="00047F48"/>
    <w:rsid w:val="00052756"/>
    <w:rsid w:val="0005481C"/>
    <w:rsid w:val="00055874"/>
    <w:rsid w:val="0005702E"/>
    <w:rsid w:val="00062E0A"/>
    <w:rsid w:val="00063D29"/>
    <w:rsid w:val="00087373"/>
    <w:rsid w:val="000A3038"/>
    <w:rsid w:val="000A4487"/>
    <w:rsid w:val="000A68B5"/>
    <w:rsid w:val="000C1F56"/>
    <w:rsid w:val="000F1627"/>
    <w:rsid w:val="000F272D"/>
    <w:rsid w:val="0010274A"/>
    <w:rsid w:val="001259AC"/>
    <w:rsid w:val="00134750"/>
    <w:rsid w:val="0014588E"/>
    <w:rsid w:val="00146EBD"/>
    <w:rsid w:val="001778CE"/>
    <w:rsid w:val="0019374E"/>
    <w:rsid w:val="001A2E1A"/>
    <w:rsid w:val="001B529C"/>
    <w:rsid w:val="001C3D29"/>
    <w:rsid w:val="001E3910"/>
    <w:rsid w:val="0020417F"/>
    <w:rsid w:val="002062FF"/>
    <w:rsid w:val="00226E9D"/>
    <w:rsid w:val="00232063"/>
    <w:rsid w:val="00232E4A"/>
    <w:rsid w:val="002452DD"/>
    <w:rsid w:val="00250927"/>
    <w:rsid w:val="0025174B"/>
    <w:rsid w:val="0025370F"/>
    <w:rsid w:val="002630E2"/>
    <w:rsid w:val="00270C81"/>
    <w:rsid w:val="00271252"/>
    <w:rsid w:val="0028263E"/>
    <w:rsid w:val="00282E51"/>
    <w:rsid w:val="00283185"/>
    <w:rsid w:val="00283599"/>
    <w:rsid w:val="002B0C73"/>
    <w:rsid w:val="002C1A11"/>
    <w:rsid w:val="002D1346"/>
    <w:rsid w:val="002D7D16"/>
    <w:rsid w:val="002D7EB4"/>
    <w:rsid w:val="002E2C62"/>
    <w:rsid w:val="002E4BCD"/>
    <w:rsid w:val="002E666A"/>
    <w:rsid w:val="002F0743"/>
    <w:rsid w:val="002F2876"/>
    <w:rsid w:val="002F2958"/>
    <w:rsid w:val="00302B3E"/>
    <w:rsid w:val="00307878"/>
    <w:rsid w:val="003174F1"/>
    <w:rsid w:val="0033309E"/>
    <w:rsid w:val="0033425B"/>
    <w:rsid w:val="00340AB8"/>
    <w:rsid w:val="00343146"/>
    <w:rsid w:val="00345EF1"/>
    <w:rsid w:val="0035221D"/>
    <w:rsid w:val="003526E3"/>
    <w:rsid w:val="003531A5"/>
    <w:rsid w:val="00354E1E"/>
    <w:rsid w:val="00355E55"/>
    <w:rsid w:val="00356981"/>
    <w:rsid w:val="00356FA5"/>
    <w:rsid w:val="00357FF4"/>
    <w:rsid w:val="003600CA"/>
    <w:rsid w:val="00367C2A"/>
    <w:rsid w:val="0037383A"/>
    <w:rsid w:val="00373BA6"/>
    <w:rsid w:val="00374724"/>
    <w:rsid w:val="003803FB"/>
    <w:rsid w:val="00384D8E"/>
    <w:rsid w:val="00392D13"/>
    <w:rsid w:val="003A0467"/>
    <w:rsid w:val="003A219D"/>
    <w:rsid w:val="003A315B"/>
    <w:rsid w:val="003A3C51"/>
    <w:rsid w:val="003A62D1"/>
    <w:rsid w:val="003B2466"/>
    <w:rsid w:val="003C1C02"/>
    <w:rsid w:val="003E35C8"/>
    <w:rsid w:val="003E44D6"/>
    <w:rsid w:val="003F0FD9"/>
    <w:rsid w:val="003F16FF"/>
    <w:rsid w:val="00411785"/>
    <w:rsid w:val="00416F95"/>
    <w:rsid w:val="00420833"/>
    <w:rsid w:val="00426CFF"/>
    <w:rsid w:val="00430908"/>
    <w:rsid w:val="00437F47"/>
    <w:rsid w:val="00447D40"/>
    <w:rsid w:val="00451C2C"/>
    <w:rsid w:val="004608D0"/>
    <w:rsid w:val="00461ED7"/>
    <w:rsid w:val="0047259A"/>
    <w:rsid w:val="00473070"/>
    <w:rsid w:val="00476809"/>
    <w:rsid w:val="00481A29"/>
    <w:rsid w:val="00483523"/>
    <w:rsid w:val="00491587"/>
    <w:rsid w:val="004974AA"/>
    <w:rsid w:val="004A0F70"/>
    <w:rsid w:val="004A46BC"/>
    <w:rsid w:val="004A4C89"/>
    <w:rsid w:val="004A6F74"/>
    <w:rsid w:val="004C48E4"/>
    <w:rsid w:val="004C5BFD"/>
    <w:rsid w:val="004F2D6C"/>
    <w:rsid w:val="004F6740"/>
    <w:rsid w:val="005038E0"/>
    <w:rsid w:val="0052665E"/>
    <w:rsid w:val="00530292"/>
    <w:rsid w:val="00533521"/>
    <w:rsid w:val="005465CC"/>
    <w:rsid w:val="00552BC0"/>
    <w:rsid w:val="00556F80"/>
    <w:rsid w:val="0055704C"/>
    <w:rsid w:val="00557343"/>
    <w:rsid w:val="00564EC3"/>
    <w:rsid w:val="005677E2"/>
    <w:rsid w:val="005743DB"/>
    <w:rsid w:val="005756B8"/>
    <w:rsid w:val="00587A9E"/>
    <w:rsid w:val="00591964"/>
    <w:rsid w:val="005938B6"/>
    <w:rsid w:val="005A7820"/>
    <w:rsid w:val="005B5DFC"/>
    <w:rsid w:val="005B6BDA"/>
    <w:rsid w:val="005B79FB"/>
    <w:rsid w:val="005B7DB3"/>
    <w:rsid w:val="005D1453"/>
    <w:rsid w:val="005D4C62"/>
    <w:rsid w:val="005D6991"/>
    <w:rsid w:val="005E088E"/>
    <w:rsid w:val="005E0C43"/>
    <w:rsid w:val="005F4B63"/>
    <w:rsid w:val="005F57FB"/>
    <w:rsid w:val="006002BE"/>
    <w:rsid w:val="00600902"/>
    <w:rsid w:val="0061450C"/>
    <w:rsid w:val="00621C9E"/>
    <w:rsid w:val="00623AF5"/>
    <w:rsid w:val="00634CAC"/>
    <w:rsid w:val="00635991"/>
    <w:rsid w:val="006373B7"/>
    <w:rsid w:val="00642393"/>
    <w:rsid w:val="0064435D"/>
    <w:rsid w:val="00652AC3"/>
    <w:rsid w:val="00662E73"/>
    <w:rsid w:val="00665504"/>
    <w:rsid w:val="006669A9"/>
    <w:rsid w:val="006768A0"/>
    <w:rsid w:val="00691A32"/>
    <w:rsid w:val="006A39A3"/>
    <w:rsid w:val="006A650C"/>
    <w:rsid w:val="006A7975"/>
    <w:rsid w:val="006B2674"/>
    <w:rsid w:val="006B4440"/>
    <w:rsid w:val="006B47DB"/>
    <w:rsid w:val="006B7327"/>
    <w:rsid w:val="006C1F4C"/>
    <w:rsid w:val="006C716B"/>
    <w:rsid w:val="006C7A4D"/>
    <w:rsid w:val="006D726F"/>
    <w:rsid w:val="006E715F"/>
    <w:rsid w:val="006F24E6"/>
    <w:rsid w:val="006F67E8"/>
    <w:rsid w:val="00711677"/>
    <w:rsid w:val="00714684"/>
    <w:rsid w:val="00717BAE"/>
    <w:rsid w:val="00720445"/>
    <w:rsid w:val="0072387E"/>
    <w:rsid w:val="00732E29"/>
    <w:rsid w:val="00741318"/>
    <w:rsid w:val="00757D08"/>
    <w:rsid w:val="007712AD"/>
    <w:rsid w:val="00790365"/>
    <w:rsid w:val="007914BD"/>
    <w:rsid w:val="00796673"/>
    <w:rsid w:val="007A43CF"/>
    <w:rsid w:val="007B032F"/>
    <w:rsid w:val="007B5BC7"/>
    <w:rsid w:val="007B757B"/>
    <w:rsid w:val="007E0AAD"/>
    <w:rsid w:val="007E618A"/>
    <w:rsid w:val="0080046D"/>
    <w:rsid w:val="0080241E"/>
    <w:rsid w:val="00802649"/>
    <w:rsid w:val="00806142"/>
    <w:rsid w:val="0081016F"/>
    <w:rsid w:val="00813F94"/>
    <w:rsid w:val="00825CF1"/>
    <w:rsid w:val="00851AB3"/>
    <w:rsid w:val="008578D2"/>
    <w:rsid w:val="00861B2A"/>
    <w:rsid w:val="00861B35"/>
    <w:rsid w:val="00862083"/>
    <w:rsid w:val="00864064"/>
    <w:rsid w:val="00871016"/>
    <w:rsid w:val="00872452"/>
    <w:rsid w:val="0087278F"/>
    <w:rsid w:val="00893CE7"/>
    <w:rsid w:val="008941C9"/>
    <w:rsid w:val="008A59AE"/>
    <w:rsid w:val="008A6C4D"/>
    <w:rsid w:val="008B1823"/>
    <w:rsid w:val="008B2B2D"/>
    <w:rsid w:val="008C3367"/>
    <w:rsid w:val="008C356F"/>
    <w:rsid w:val="008C57CA"/>
    <w:rsid w:val="008C6258"/>
    <w:rsid w:val="008D30AA"/>
    <w:rsid w:val="008D5296"/>
    <w:rsid w:val="008F4F2B"/>
    <w:rsid w:val="008F677D"/>
    <w:rsid w:val="00904E13"/>
    <w:rsid w:val="00905214"/>
    <w:rsid w:val="00905B33"/>
    <w:rsid w:val="009101ED"/>
    <w:rsid w:val="00922652"/>
    <w:rsid w:val="00932819"/>
    <w:rsid w:val="00937C97"/>
    <w:rsid w:val="0094050F"/>
    <w:rsid w:val="00941102"/>
    <w:rsid w:val="00957F07"/>
    <w:rsid w:val="00962DA0"/>
    <w:rsid w:val="00975089"/>
    <w:rsid w:val="009937C6"/>
    <w:rsid w:val="009C1035"/>
    <w:rsid w:val="009C2EC6"/>
    <w:rsid w:val="009D10BD"/>
    <w:rsid w:val="009D1648"/>
    <w:rsid w:val="009E20AE"/>
    <w:rsid w:val="009F0870"/>
    <w:rsid w:val="009F1BCD"/>
    <w:rsid w:val="009F2ED4"/>
    <w:rsid w:val="009F6B39"/>
    <w:rsid w:val="00A001F4"/>
    <w:rsid w:val="00A0142C"/>
    <w:rsid w:val="00A038BB"/>
    <w:rsid w:val="00A10F29"/>
    <w:rsid w:val="00A160BB"/>
    <w:rsid w:val="00A21AA9"/>
    <w:rsid w:val="00A244BD"/>
    <w:rsid w:val="00A30077"/>
    <w:rsid w:val="00A32B8F"/>
    <w:rsid w:val="00A3747D"/>
    <w:rsid w:val="00A426F8"/>
    <w:rsid w:val="00A43345"/>
    <w:rsid w:val="00A448AB"/>
    <w:rsid w:val="00A72544"/>
    <w:rsid w:val="00A82C43"/>
    <w:rsid w:val="00A85712"/>
    <w:rsid w:val="00A91B33"/>
    <w:rsid w:val="00AA04DA"/>
    <w:rsid w:val="00AA50AE"/>
    <w:rsid w:val="00AB2DB9"/>
    <w:rsid w:val="00AC5E02"/>
    <w:rsid w:val="00AD2683"/>
    <w:rsid w:val="00AF5A37"/>
    <w:rsid w:val="00B04117"/>
    <w:rsid w:val="00B076AD"/>
    <w:rsid w:val="00B129DC"/>
    <w:rsid w:val="00B17A2F"/>
    <w:rsid w:val="00B27FFE"/>
    <w:rsid w:val="00B365B8"/>
    <w:rsid w:val="00B51E7D"/>
    <w:rsid w:val="00B60941"/>
    <w:rsid w:val="00B625F0"/>
    <w:rsid w:val="00B717B7"/>
    <w:rsid w:val="00B81607"/>
    <w:rsid w:val="00B82188"/>
    <w:rsid w:val="00B944EC"/>
    <w:rsid w:val="00B96C7B"/>
    <w:rsid w:val="00BA0B48"/>
    <w:rsid w:val="00BA6639"/>
    <w:rsid w:val="00BA67D3"/>
    <w:rsid w:val="00BA6DB4"/>
    <w:rsid w:val="00BA74A1"/>
    <w:rsid w:val="00BB698E"/>
    <w:rsid w:val="00BC03AB"/>
    <w:rsid w:val="00BC19B0"/>
    <w:rsid w:val="00BD2200"/>
    <w:rsid w:val="00BD5839"/>
    <w:rsid w:val="00BE743B"/>
    <w:rsid w:val="00BF333B"/>
    <w:rsid w:val="00BF3A11"/>
    <w:rsid w:val="00C01805"/>
    <w:rsid w:val="00C22C4D"/>
    <w:rsid w:val="00C35A6B"/>
    <w:rsid w:val="00C62281"/>
    <w:rsid w:val="00C71620"/>
    <w:rsid w:val="00C75DA0"/>
    <w:rsid w:val="00C80AA1"/>
    <w:rsid w:val="00C839B0"/>
    <w:rsid w:val="00C874B2"/>
    <w:rsid w:val="00C933E7"/>
    <w:rsid w:val="00C96D0A"/>
    <w:rsid w:val="00CA0097"/>
    <w:rsid w:val="00CA3860"/>
    <w:rsid w:val="00CA4C08"/>
    <w:rsid w:val="00CA6438"/>
    <w:rsid w:val="00CB1DA3"/>
    <w:rsid w:val="00CB23EB"/>
    <w:rsid w:val="00CD0D51"/>
    <w:rsid w:val="00CD3846"/>
    <w:rsid w:val="00CD4C5D"/>
    <w:rsid w:val="00CD7E39"/>
    <w:rsid w:val="00CF5260"/>
    <w:rsid w:val="00CF5766"/>
    <w:rsid w:val="00D0689F"/>
    <w:rsid w:val="00D11842"/>
    <w:rsid w:val="00D1396A"/>
    <w:rsid w:val="00D166FF"/>
    <w:rsid w:val="00D3462B"/>
    <w:rsid w:val="00D3469F"/>
    <w:rsid w:val="00D47DCF"/>
    <w:rsid w:val="00D540F6"/>
    <w:rsid w:val="00D556F5"/>
    <w:rsid w:val="00D62EBA"/>
    <w:rsid w:val="00D644AC"/>
    <w:rsid w:val="00D92BAC"/>
    <w:rsid w:val="00DA22D0"/>
    <w:rsid w:val="00DB369C"/>
    <w:rsid w:val="00DB3D9D"/>
    <w:rsid w:val="00DC3AE1"/>
    <w:rsid w:val="00DC679F"/>
    <w:rsid w:val="00DD35B8"/>
    <w:rsid w:val="00E01776"/>
    <w:rsid w:val="00E12C50"/>
    <w:rsid w:val="00E258BD"/>
    <w:rsid w:val="00E25AE5"/>
    <w:rsid w:val="00E36434"/>
    <w:rsid w:val="00E37F38"/>
    <w:rsid w:val="00E43E31"/>
    <w:rsid w:val="00E45A74"/>
    <w:rsid w:val="00E5185D"/>
    <w:rsid w:val="00E60BE1"/>
    <w:rsid w:val="00E60C2D"/>
    <w:rsid w:val="00E64042"/>
    <w:rsid w:val="00E65304"/>
    <w:rsid w:val="00E67D1D"/>
    <w:rsid w:val="00E773BD"/>
    <w:rsid w:val="00E85662"/>
    <w:rsid w:val="00E97AD8"/>
    <w:rsid w:val="00EA1D59"/>
    <w:rsid w:val="00EA1F8C"/>
    <w:rsid w:val="00EA58AC"/>
    <w:rsid w:val="00EC62E6"/>
    <w:rsid w:val="00EC6432"/>
    <w:rsid w:val="00ED420C"/>
    <w:rsid w:val="00ED5650"/>
    <w:rsid w:val="00EE2BB0"/>
    <w:rsid w:val="00EF1843"/>
    <w:rsid w:val="00EF66EF"/>
    <w:rsid w:val="00EF7006"/>
    <w:rsid w:val="00F04BC2"/>
    <w:rsid w:val="00F16D4C"/>
    <w:rsid w:val="00F17EA4"/>
    <w:rsid w:val="00F30FBF"/>
    <w:rsid w:val="00F33358"/>
    <w:rsid w:val="00F4069F"/>
    <w:rsid w:val="00F4147D"/>
    <w:rsid w:val="00F41562"/>
    <w:rsid w:val="00F45150"/>
    <w:rsid w:val="00F50743"/>
    <w:rsid w:val="00F57FB9"/>
    <w:rsid w:val="00F6634A"/>
    <w:rsid w:val="00F673C0"/>
    <w:rsid w:val="00F74C9F"/>
    <w:rsid w:val="00F7544A"/>
    <w:rsid w:val="00F773DA"/>
    <w:rsid w:val="00F91A05"/>
    <w:rsid w:val="00F9604F"/>
    <w:rsid w:val="00FA02F3"/>
    <w:rsid w:val="00FA1935"/>
    <w:rsid w:val="00FA717E"/>
    <w:rsid w:val="00FA7F97"/>
    <w:rsid w:val="00FB53CC"/>
    <w:rsid w:val="00FB7580"/>
    <w:rsid w:val="00FC1BE6"/>
    <w:rsid w:val="00FD1B51"/>
    <w:rsid w:val="00FD2348"/>
    <w:rsid w:val="00FD538C"/>
    <w:rsid w:val="00FE11FB"/>
    <w:rsid w:val="00FE5BBF"/>
    <w:rsid w:val="00FE61DA"/>
    <w:rsid w:val="00FF1ADD"/>
    <w:rsid w:val="00FF577D"/>
    <w:rsid w:val="73FAF6B6"/>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6A532E"/>
  <w15:chartTrackingRefBased/>
  <w15:docId w15:val="{3763F45B-1E63-45B7-B318-42222FFD69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481C"/>
    <w:pPr>
      <w:keepLines/>
      <w:spacing w:after="200" w:line="240" w:lineRule="auto"/>
      <w:jc w:val="both"/>
    </w:pPr>
    <w:rPr>
      <w:rFonts w:ascii="Calibri Light" w:eastAsia="Calibri" w:hAnsi="Calibri Light" w:cs="Times New Roman"/>
    </w:rPr>
  </w:style>
  <w:style w:type="paragraph" w:styleId="Heading1">
    <w:name w:val="heading 1"/>
    <w:basedOn w:val="Normal"/>
    <w:next w:val="Normal"/>
    <w:link w:val="Heading1Char"/>
    <w:qFormat/>
    <w:rsid w:val="008B1823"/>
    <w:pPr>
      <w:keepNext/>
      <w:pageBreakBefore/>
      <w:numPr>
        <w:numId w:val="1"/>
      </w:numPr>
      <w:pBdr>
        <w:top w:val="single" w:sz="4" w:space="1" w:color="00AFA8"/>
        <w:left w:val="single" w:sz="4" w:space="2" w:color="00AFA8"/>
        <w:bottom w:val="single" w:sz="4" w:space="1" w:color="00AFA8"/>
        <w:right w:val="single" w:sz="4" w:space="2" w:color="00AFA8"/>
      </w:pBdr>
      <w:spacing w:after="240"/>
      <w:jc w:val="left"/>
      <w:outlineLvl w:val="0"/>
    </w:pPr>
    <w:rPr>
      <w:rFonts w:eastAsia="Times New Roman"/>
      <w:b/>
      <w:bCs/>
      <w:color w:val="00AFA8"/>
      <w:sz w:val="36"/>
      <w:szCs w:val="28"/>
    </w:rPr>
  </w:style>
  <w:style w:type="paragraph" w:styleId="Heading2">
    <w:name w:val="heading 2"/>
    <w:basedOn w:val="Heading1"/>
    <w:next w:val="Normal"/>
    <w:link w:val="Heading2Char"/>
    <w:unhideWhenUsed/>
    <w:qFormat/>
    <w:rsid w:val="008B1823"/>
    <w:pPr>
      <w:pageBreakBefore w:val="0"/>
      <w:numPr>
        <w:ilvl w:val="1"/>
      </w:numPr>
      <w:pBdr>
        <w:top w:val="none" w:sz="0" w:space="0" w:color="auto"/>
        <w:left w:val="none" w:sz="0" w:space="0" w:color="auto"/>
        <w:bottom w:val="none" w:sz="0" w:space="0" w:color="auto"/>
        <w:right w:val="none" w:sz="0" w:space="0" w:color="auto"/>
      </w:pBdr>
      <w:shd w:val="clear" w:color="auto" w:fill="00AFA8"/>
      <w:spacing w:after="200"/>
      <w:outlineLvl w:val="1"/>
    </w:pPr>
    <w:rPr>
      <w:color w:val="FFFFFF"/>
      <w:sz w:val="28"/>
    </w:rPr>
  </w:style>
  <w:style w:type="paragraph" w:styleId="Heading3">
    <w:name w:val="heading 3"/>
    <w:basedOn w:val="Heading2"/>
    <w:next w:val="Normal"/>
    <w:link w:val="Heading3Char"/>
    <w:unhideWhenUsed/>
    <w:qFormat/>
    <w:rsid w:val="008B1823"/>
    <w:pPr>
      <w:numPr>
        <w:ilvl w:val="2"/>
      </w:numPr>
      <w:shd w:val="clear" w:color="auto" w:fill="FFFFFF"/>
      <w:outlineLvl w:val="2"/>
    </w:pPr>
    <w:rPr>
      <w:bCs w:val="0"/>
      <w:color w:val="00AFA8"/>
      <w:u w:val="single"/>
    </w:rPr>
  </w:style>
  <w:style w:type="paragraph" w:styleId="Heading4">
    <w:name w:val="heading 4"/>
    <w:basedOn w:val="Heading3"/>
    <w:next w:val="Normal"/>
    <w:link w:val="Heading4Char"/>
    <w:unhideWhenUsed/>
    <w:qFormat/>
    <w:rsid w:val="008B1823"/>
    <w:pPr>
      <w:numPr>
        <w:ilvl w:val="3"/>
      </w:numPr>
      <w:shd w:val="clear" w:color="auto" w:fill="auto"/>
      <w:spacing w:after="120"/>
      <w:outlineLvl w:val="3"/>
    </w:pPr>
    <w:rPr>
      <w:bCs/>
      <w:iCs/>
      <w:u w:val="none"/>
    </w:rPr>
  </w:style>
  <w:style w:type="paragraph" w:styleId="Heading5">
    <w:name w:val="heading 5"/>
    <w:basedOn w:val="Heading4"/>
    <w:next w:val="Normal"/>
    <w:link w:val="Heading5Char"/>
    <w:unhideWhenUsed/>
    <w:qFormat/>
    <w:rsid w:val="008B1823"/>
    <w:pPr>
      <w:numPr>
        <w:ilvl w:val="4"/>
      </w:numPr>
      <w:outlineLvl w:val="4"/>
    </w:pPr>
    <w:rPr>
      <w:b w:val="0"/>
      <w:i/>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B1823"/>
    <w:rPr>
      <w:rFonts w:ascii="Calibri Light" w:eastAsia="Times New Roman" w:hAnsi="Calibri Light" w:cs="Times New Roman"/>
      <w:b/>
      <w:bCs/>
      <w:color w:val="00AFA8"/>
      <w:sz w:val="36"/>
      <w:szCs w:val="28"/>
    </w:rPr>
  </w:style>
  <w:style w:type="character" w:customStyle="1" w:styleId="Heading2Char">
    <w:name w:val="Heading 2 Char"/>
    <w:basedOn w:val="DefaultParagraphFont"/>
    <w:link w:val="Heading2"/>
    <w:rsid w:val="008B1823"/>
    <w:rPr>
      <w:rFonts w:ascii="Calibri Light" w:eastAsia="Times New Roman" w:hAnsi="Calibri Light" w:cs="Times New Roman"/>
      <w:b/>
      <w:bCs/>
      <w:color w:val="FFFFFF"/>
      <w:sz w:val="28"/>
      <w:szCs w:val="28"/>
      <w:shd w:val="clear" w:color="auto" w:fill="00AFA8"/>
    </w:rPr>
  </w:style>
  <w:style w:type="character" w:customStyle="1" w:styleId="Heading3Char">
    <w:name w:val="Heading 3 Char"/>
    <w:basedOn w:val="DefaultParagraphFont"/>
    <w:link w:val="Heading3"/>
    <w:rsid w:val="008B1823"/>
    <w:rPr>
      <w:rFonts w:ascii="Calibri Light" w:eastAsia="Times New Roman" w:hAnsi="Calibri Light" w:cs="Times New Roman"/>
      <w:b/>
      <w:color w:val="00AFA8"/>
      <w:sz w:val="28"/>
      <w:szCs w:val="28"/>
      <w:u w:val="single"/>
      <w:shd w:val="clear" w:color="auto" w:fill="FFFFFF"/>
    </w:rPr>
  </w:style>
  <w:style w:type="character" w:customStyle="1" w:styleId="Heading4Char">
    <w:name w:val="Heading 4 Char"/>
    <w:basedOn w:val="DefaultParagraphFont"/>
    <w:link w:val="Heading4"/>
    <w:rsid w:val="008B1823"/>
    <w:rPr>
      <w:rFonts w:ascii="Calibri Light" w:eastAsia="Times New Roman" w:hAnsi="Calibri Light" w:cs="Times New Roman"/>
      <w:b/>
      <w:bCs/>
      <w:iCs/>
      <w:color w:val="00AFA8"/>
      <w:sz w:val="28"/>
      <w:szCs w:val="28"/>
    </w:rPr>
  </w:style>
  <w:style w:type="character" w:customStyle="1" w:styleId="Heading5Char">
    <w:name w:val="Heading 5 Char"/>
    <w:basedOn w:val="DefaultParagraphFont"/>
    <w:link w:val="Heading5"/>
    <w:rsid w:val="008B1823"/>
    <w:rPr>
      <w:rFonts w:ascii="Calibri Light" w:eastAsia="Times New Roman" w:hAnsi="Calibri Light" w:cs="Times New Roman"/>
      <w:bCs/>
      <w:i/>
      <w:iCs/>
      <w:color w:val="00AFA8"/>
      <w:sz w:val="24"/>
      <w:szCs w:val="28"/>
    </w:rPr>
  </w:style>
  <w:style w:type="paragraph" w:styleId="ListParagraph">
    <w:name w:val="List Paragraph"/>
    <w:aliases w:val="Bulleted Lijst,Bulleted List,Bullets,sdworx list paragraph"/>
    <w:basedOn w:val="Normal"/>
    <w:link w:val="ListParagraphChar"/>
    <w:uiPriority w:val="34"/>
    <w:qFormat/>
    <w:rsid w:val="008B1823"/>
    <w:pPr>
      <w:contextualSpacing/>
      <w:jc w:val="left"/>
    </w:pPr>
    <w:rPr>
      <w:lang w:val="en-US"/>
    </w:rPr>
  </w:style>
  <w:style w:type="paragraph" w:styleId="BodyText">
    <w:name w:val="Body Text"/>
    <w:basedOn w:val="Normal"/>
    <w:link w:val="BodyTextChar"/>
    <w:uiPriority w:val="1"/>
    <w:unhideWhenUsed/>
    <w:qFormat/>
    <w:rsid w:val="008B1823"/>
    <w:pPr>
      <w:spacing w:after="120"/>
      <w:contextualSpacing/>
      <w:jc w:val="left"/>
    </w:pPr>
  </w:style>
  <w:style w:type="character" w:customStyle="1" w:styleId="BodyTextChar">
    <w:name w:val="Body Text Char"/>
    <w:basedOn w:val="DefaultParagraphFont"/>
    <w:link w:val="BodyText"/>
    <w:uiPriority w:val="1"/>
    <w:rsid w:val="008B1823"/>
    <w:rPr>
      <w:rFonts w:ascii="Calibri Light" w:eastAsia="Calibri" w:hAnsi="Calibri Light" w:cs="Times New Roman"/>
    </w:rPr>
  </w:style>
  <w:style w:type="character" w:customStyle="1" w:styleId="ListParagraphChar">
    <w:name w:val="List Paragraph Char"/>
    <w:aliases w:val="Bulleted Lijst Char,Bulleted List Char,Bullets Char,sdworx list paragraph Char"/>
    <w:basedOn w:val="DefaultParagraphFont"/>
    <w:link w:val="ListParagraph"/>
    <w:uiPriority w:val="34"/>
    <w:locked/>
    <w:rsid w:val="008B1823"/>
    <w:rPr>
      <w:rFonts w:ascii="Calibri Light" w:eastAsia="Calibri" w:hAnsi="Calibri Light" w:cs="Times New Roman"/>
      <w:lang w:val="en-US"/>
    </w:rPr>
  </w:style>
  <w:style w:type="character" w:styleId="Strong">
    <w:name w:val="Strong"/>
    <w:basedOn w:val="DefaultParagraphFont"/>
    <w:uiPriority w:val="22"/>
    <w:qFormat/>
    <w:rsid w:val="00EA1D59"/>
    <w:rPr>
      <w:b/>
      <w:bCs/>
    </w:rPr>
  </w:style>
  <w:style w:type="paragraph" w:styleId="Header">
    <w:name w:val="header"/>
    <w:basedOn w:val="Normal"/>
    <w:link w:val="HeaderChar"/>
    <w:uiPriority w:val="99"/>
    <w:unhideWhenUsed/>
    <w:rsid w:val="003C1C02"/>
    <w:pPr>
      <w:tabs>
        <w:tab w:val="center" w:pos="4536"/>
        <w:tab w:val="right" w:pos="9072"/>
      </w:tabs>
      <w:spacing w:after="0"/>
    </w:pPr>
  </w:style>
  <w:style w:type="character" w:customStyle="1" w:styleId="HeaderChar">
    <w:name w:val="Header Char"/>
    <w:basedOn w:val="DefaultParagraphFont"/>
    <w:link w:val="Header"/>
    <w:uiPriority w:val="99"/>
    <w:rsid w:val="003C1C02"/>
    <w:rPr>
      <w:rFonts w:ascii="Calibri Light" w:eastAsia="Calibri" w:hAnsi="Calibri Light" w:cs="Times New Roman"/>
    </w:rPr>
  </w:style>
  <w:style w:type="paragraph" w:styleId="Footer">
    <w:name w:val="footer"/>
    <w:basedOn w:val="Normal"/>
    <w:link w:val="FooterChar"/>
    <w:uiPriority w:val="99"/>
    <w:unhideWhenUsed/>
    <w:rsid w:val="003C1C02"/>
    <w:pPr>
      <w:tabs>
        <w:tab w:val="center" w:pos="4536"/>
        <w:tab w:val="right" w:pos="9072"/>
      </w:tabs>
      <w:spacing w:after="0"/>
    </w:pPr>
  </w:style>
  <w:style w:type="character" w:customStyle="1" w:styleId="FooterChar">
    <w:name w:val="Footer Char"/>
    <w:basedOn w:val="DefaultParagraphFont"/>
    <w:link w:val="Footer"/>
    <w:uiPriority w:val="99"/>
    <w:rsid w:val="003C1C02"/>
    <w:rPr>
      <w:rFonts w:ascii="Calibri Light" w:eastAsia="Calibri" w:hAnsi="Calibri Light" w:cs="Times New Roman"/>
    </w:rPr>
  </w:style>
  <w:style w:type="character" w:styleId="Hyperlink">
    <w:name w:val="Hyperlink"/>
    <w:basedOn w:val="DefaultParagraphFont"/>
    <w:uiPriority w:val="99"/>
    <w:unhideWhenUsed/>
    <w:rsid w:val="00591964"/>
    <w:rPr>
      <w:color w:val="0563C1" w:themeColor="hyperlink"/>
      <w:u w:val="single"/>
    </w:rPr>
  </w:style>
  <w:style w:type="character" w:styleId="UnresolvedMention">
    <w:name w:val="Unresolved Mention"/>
    <w:basedOn w:val="DefaultParagraphFont"/>
    <w:uiPriority w:val="99"/>
    <w:semiHidden/>
    <w:unhideWhenUsed/>
    <w:rsid w:val="00591964"/>
    <w:rPr>
      <w:color w:val="605E5C"/>
      <w:shd w:val="clear" w:color="auto" w:fill="E1DFDD"/>
    </w:rPr>
  </w:style>
  <w:style w:type="paragraph" w:styleId="Revision">
    <w:name w:val="Revision"/>
    <w:hidden/>
    <w:uiPriority w:val="99"/>
    <w:semiHidden/>
    <w:rsid w:val="003E44D6"/>
    <w:pPr>
      <w:spacing w:after="0" w:line="240" w:lineRule="auto"/>
    </w:pPr>
    <w:rPr>
      <w:rFonts w:ascii="Calibri Light" w:eastAsia="Calibri" w:hAnsi="Calibri Light" w:cs="Times New Roman"/>
    </w:rPr>
  </w:style>
  <w:style w:type="character" w:styleId="FollowedHyperlink">
    <w:name w:val="FollowedHyperlink"/>
    <w:basedOn w:val="DefaultParagraphFont"/>
    <w:uiPriority w:val="99"/>
    <w:semiHidden/>
    <w:unhideWhenUsed/>
    <w:rsid w:val="003E44D6"/>
    <w:rPr>
      <w:color w:val="954F72" w:themeColor="followedHyperlink"/>
      <w:u w:val="single"/>
    </w:rPr>
  </w:style>
  <w:style w:type="character" w:styleId="CommentReference">
    <w:name w:val="annotation reference"/>
    <w:basedOn w:val="DefaultParagraphFont"/>
    <w:uiPriority w:val="99"/>
    <w:semiHidden/>
    <w:unhideWhenUsed/>
    <w:rsid w:val="00FE5BBF"/>
    <w:rPr>
      <w:sz w:val="16"/>
      <w:szCs w:val="16"/>
    </w:rPr>
  </w:style>
  <w:style w:type="paragraph" w:styleId="CommentText">
    <w:name w:val="annotation text"/>
    <w:basedOn w:val="Normal"/>
    <w:link w:val="CommentTextChar"/>
    <w:uiPriority w:val="99"/>
    <w:unhideWhenUsed/>
    <w:rsid w:val="00FE5BBF"/>
    <w:rPr>
      <w:sz w:val="20"/>
      <w:szCs w:val="20"/>
    </w:rPr>
  </w:style>
  <w:style w:type="character" w:customStyle="1" w:styleId="CommentTextChar">
    <w:name w:val="Comment Text Char"/>
    <w:basedOn w:val="DefaultParagraphFont"/>
    <w:link w:val="CommentText"/>
    <w:uiPriority w:val="99"/>
    <w:rsid w:val="00FE5BBF"/>
    <w:rPr>
      <w:rFonts w:ascii="Calibri Light" w:eastAsia="Calibri" w:hAnsi="Calibri Light" w:cs="Times New Roman"/>
      <w:sz w:val="20"/>
      <w:szCs w:val="20"/>
    </w:rPr>
  </w:style>
  <w:style w:type="paragraph" w:styleId="CommentSubject">
    <w:name w:val="annotation subject"/>
    <w:basedOn w:val="CommentText"/>
    <w:next w:val="CommentText"/>
    <w:link w:val="CommentSubjectChar"/>
    <w:uiPriority w:val="99"/>
    <w:semiHidden/>
    <w:unhideWhenUsed/>
    <w:rsid w:val="00FE5BBF"/>
    <w:rPr>
      <w:b/>
      <w:bCs/>
    </w:rPr>
  </w:style>
  <w:style w:type="character" w:customStyle="1" w:styleId="CommentSubjectChar">
    <w:name w:val="Comment Subject Char"/>
    <w:basedOn w:val="CommentTextChar"/>
    <w:link w:val="CommentSubject"/>
    <w:uiPriority w:val="99"/>
    <w:semiHidden/>
    <w:rsid w:val="00FE5BBF"/>
    <w:rPr>
      <w:rFonts w:ascii="Calibri Light" w:eastAsia="Calibri" w:hAnsi="Calibri Light" w:cs="Times New Roman"/>
      <w:b/>
      <w:bCs/>
      <w:sz w:val="20"/>
      <w:szCs w:val="20"/>
    </w:rPr>
  </w:style>
  <w:style w:type="character" w:customStyle="1" w:styleId="normaltextrun">
    <w:name w:val="normaltextrun"/>
    <w:basedOn w:val="DefaultParagraphFont"/>
    <w:rsid w:val="00C80AA1"/>
  </w:style>
  <w:style w:type="paragraph" w:styleId="NormalWeb">
    <w:name w:val="Normal (Web)"/>
    <w:basedOn w:val="Normal"/>
    <w:uiPriority w:val="99"/>
    <w:unhideWhenUsed/>
    <w:rsid w:val="00C80AA1"/>
    <w:pPr>
      <w:keepLines w:val="0"/>
      <w:spacing w:before="100" w:beforeAutospacing="1" w:after="100" w:afterAutospacing="1"/>
      <w:jc w:val="left"/>
    </w:pPr>
    <w:rPr>
      <w:rFonts w:ascii="Times New Roman" w:eastAsia="Times New Roman" w:hAnsi="Times New Roman"/>
      <w:sz w:val="24"/>
      <w:szCs w:val="24"/>
      <w:lang w:eastAsia="nl-BE"/>
    </w:rPr>
  </w:style>
  <w:style w:type="table" w:styleId="TableGrid">
    <w:name w:val="Table Grid"/>
    <w:basedOn w:val="TableNormal"/>
    <w:uiPriority w:val="39"/>
    <w:rsid w:val="008710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F3335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9687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comments" Target="comments.xml"/><Relationship Id="rId18" Type="http://schemas.openxmlformats.org/officeDocument/2006/relationships/header" Target="header1.xml"/><Relationship Id="rId3" Type="http://schemas.openxmlformats.org/officeDocument/2006/relationships/customXml" Target="../customXml/item3.xml"/><Relationship Id="rId21" Type="http://schemas.microsoft.com/office/2011/relationships/people" Target="people.xml"/><Relationship Id="rId7" Type="http://schemas.openxmlformats.org/officeDocument/2006/relationships/styles" Target="styles.xml"/><Relationship Id="rId12" Type="http://schemas.openxmlformats.org/officeDocument/2006/relationships/hyperlink" Target="mailto:pao@grimbergen.be" TargetMode="External"/><Relationship Id="rId17" Type="http://schemas.openxmlformats.org/officeDocument/2006/relationships/hyperlink" Target="https://www.auditvlaanderen.be/klokkenluiden/klokkenluiden-bij-de-lokale-besturen" TargetMode="External"/><Relationship Id="rId2" Type="http://schemas.openxmlformats.org/officeDocument/2006/relationships/customXml" Target="../customXml/item2.xml"/><Relationship Id="rId16" Type="http://schemas.microsoft.com/office/2018/08/relationships/commentsExtensible" Target="commentsExtensible.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microsoft.com/office/2016/09/relationships/commentsIds" Target="commentsIds.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microsoft.com/office/2011/relationships/commentsExtended" Target="commentsExtended.xml"/><Relationship Id="rId22"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4930ffc-b4dd-4c4a-acae-66fa3b3eb1f8" ContentTypeId="0x010100E64290AF15237141885D447BF32E8BB009" PreviousValue="false" LastSyncTimeStamp="2023-03-15T14:41:06.253Z"/>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Grimbergen Brief AGB" ma:contentTypeID="0x010100E64290AF15237141885D447BF32E8BB009008D84D2F10FF57244B3AB1E9064270BD7" ma:contentTypeVersion="2" ma:contentTypeDescription="" ma:contentTypeScope="" ma:versionID="a21f1041bdb926772b9a94578167ff0d">
  <xsd:schema xmlns:xsd="http://www.w3.org/2001/XMLSchema" xmlns:xs="http://www.w3.org/2001/XMLSchema" xmlns:p="http://schemas.microsoft.com/office/2006/metadata/properties" xmlns:ns2="320771d5-832a-4a41-a2b4-b34ffa05d191" targetNamespace="http://schemas.microsoft.com/office/2006/metadata/properties" ma:root="true" ma:fieldsID="ebc7ad88b945be496c99399d32d294c8" ns2:_="">
    <xsd:import namespace="320771d5-832a-4a41-a2b4-b34ffa05d191"/>
    <xsd:element name="properties">
      <xsd:complexType>
        <xsd:sequence>
          <xsd:element name="documentManagement">
            <xsd:complexType>
              <xsd:all>
                <xsd:element ref="ns2:Brief_Naam" minOccurs="0"/>
                <xsd:element ref="ns2:Brief_Dienst" minOccurs="0"/>
                <xsd:element ref="ns2:Brief_Telefoon" minOccurs="0"/>
                <xsd:element ref="ns2:Brief_Email" minOccurs="0"/>
                <xsd:element ref="ns2:Brief_Referentie" minOccurs="0"/>
                <xsd:element ref="ns2:Brief_Uw_Kenmerk"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0771d5-832a-4a41-a2b4-b34ffa05d191" elementFormDefault="qualified">
    <xsd:import namespace="http://schemas.microsoft.com/office/2006/documentManagement/types"/>
    <xsd:import namespace="http://schemas.microsoft.com/office/infopath/2007/PartnerControls"/>
    <xsd:element name="Brief_Naam" ma:index="8" nillable="true" ma:displayName="Brief_Naam" ma:default="" ma:internalName="Brief_Naam">
      <xsd:simpleType>
        <xsd:restriction base="dms:Text">
          <xsd:maxLength value="255"/>
        </xsd:restriction>
      </xsd:simpleType>
    </xsd:element>
    <xsd:element name="Brief_Dienst" ma:index="9" nillable="true" ma:displayName="Brief_Dienst" ma:default="" ma:internalName="Brief_Dienst">
      <xsd:simpleType>
        <xsd:restriction base="dms:Text">
          <xsd:maxLength value="255"/>
        </xsd:restriction>
      </xsd:simpleType>
    </xsd:element>
    <xsd:element name="Brief_Telefoon" ma:index="10" nillable="true" ma:displayName="Brief_Telefoon" ma:default="" ma:internalName="Brief_Telefoon">
      <xsd:simpleType>
        <xsd:restriction base="dms:Text">
          <xsd:maxLength value="255"/>
        </xsd:restriction>
      </xsd:simpleType>
    </xsd:element>
    <xsd:element name="Brief_Email" ma:index="11" nillable="true" ma:displayName="Brief_Email" ma:default="" ma:internalName="Brief_Email">
      <xsd:simpleType>
        <xsd:restriction base="dms:Text">
          <xsd:maxLength value="255"/>
        </xsd:restriction>
      </xsd:simpleType>
    </xsd:element>
    <xsd:element name="Brief_Referentie" ma:index="12" nillable="true" ma:displayName="Brief_Referentie" ma:default="" ma:internalName="Brief_Referentie">
      <xsd:simpleType>
        <xsd:restriction base="dms:Text">
          <xsd:maxLength value="255"/>
        </xsd:restriction>
      </xsd:simpleType>
    </xsd:element>
    <xsd:element name="Brief_Uw_Kenmerk" ma:index="13" nillable="true" ma:displayName="Brief_Uw_Kenmerk" ma:default="" ma:internalName="Brief_Uw_Kenmerk">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Brief_Naam xmlns="320771d5-832a-4a41-a2b4-b34ffa05d191" xsi:nil="true"/>
    <Brief_Email xmlns="320771d5-832a-4a41-a2b4-b34ffa05d191" xsi:nil="true"/>
    <Brief_Uw_Kenmerk xmlns="320771d5-832a-4a41-a2b4-b34ffa05d191" xsi:nil="true"/>
    <Brief_Referentie xmlns="320771d5-832a-4a41-a2b4-b34ffa05d191" xsi:nil="true"/>
    <Brief_Telefoon xmlns="320771d5-832a-4a41-a2b4-b34ffa05d191" xsi:nil="true"/>
    <Brief_Dienst xmlns="320771d5-832a-4a41-a2b4-b34ffa05d191" xsi:nil="true"/>
  </documentManagement>
</p:properties>
</file>

<file path=customXml/itemProps1.xml><?xml version="1.0" encoding="utf-8"?>
<ds:datastoreItem xmlns:ds="http://schemas.openxmlformats.org/officeDocument/2006/customXml" ds:itemID="{BD9E4618-F4A8-4172-A6E2-2DEBC97D44EA}">
  <ds:schemaRefs>
    <ds:schemaRef ds:uri="Microsoft.SharePoint.Taxonomy.ContentTypeSync"/>
  </ds:schemaRefs>
</ds:datastoreItem>
</file>

<file path=customXml/itemProps2.xml><?xml version="1.0" encoding="utf-8"?>
<ds:datastoreItem xmlns:ds="http://schemas.openxmlformats.org/officeDocument/2006/customXml" ds:itemID="{ED1BD45F-0EE3-4B73-A304-31520CB53C27}">
  <ds:schemaRefs>
    <ds:schemaRef ds:uri="http://schemas.microsoft.com/sharepoint/v3/contenttype/forms"/>
  </ds:schemaRefs>
</ds:datastoreItem>
</file>

<file path=customXml/itemProps3.xml><?xml version="1.0" encoding="utf-8"?>
<ds:datastoreItem xmlns:ds="http://schemas.openxmlformats.org/officeDocument/2006/customXml" ds:itemID="{1607B260-7759-4C59-8367-8B51522EB8D6}">
  <ds:schemaRefs>
    <ds:schemaRef ds:uri="http://schemas.openxmlformats.org/officeDocument/2006/bibliography"/>
  </ds:schemaRefs>
</ds:datastoreItem>
</file>

<file path=customXml/itemProps4.xml><?xml version="1.0" encoding="utf-8"?>
<ds:datastoreItem xmlns:ds="http://schemas.openxmlformats.org/officeDocument/2006/customXml" ds:itemID="{A1EB9080-35D5-481B-8628-AA8997ED6B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20771d5-832a-4a41-a2b4-b34ffa05d1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2CC39BC1-BEDB-4C45-A8D0-35704DE7B509}">
  <ds:schemaRefs>
    <ds:schemaRef ds:uri="http://purl.org/dc/terms/"/>
    <ds:schemaRef ds:uri="http://schemas.microsoft.com/office/infopath/2007/PartnerControls"/>
    <ds:schemaRef ds:uri="http://purl.org/dc/dcmitype/"/>
    <ds:schemaRef ds:uri="http://purl.org/dc/elements/1.1/"/>
    <ds:schemaRef ds:uri="http://schemas.microsoft.com/office/2006/documentManagement/types"/>
    <ds:schemaRef ds:uri="http://schemas.microsoft.com/office/2006/metadata/properties"/>
    <ds:schemaRef ds:uri="http://schemas.openxmlformats.org/package/2006/metadata/core-properties"/>
    <ds:schemaRef ds:uri="320771d5-832a-4a41-a2b4-b34ffa05d191"/>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2935</Words>
  <Characters>16733</Characters>
  <Application>Microsoft Office Word</Application>
  <DocSecurity>4</DocSecurity>
  <Lines>139</Lines>
  <Paragraphs>39</Paragraphs>
  <ScaleCrop>false</ScaleCrop>
  <Company/>
  <LinksUpToDate>false</LinksUpToDate>
  <CharactersWithSpaces>19629</CharactersWithSpaces>
  <SharedDoc>false</SharedDoc>
  <HLinks>
    <vt:vector size="12" baseType="variant">
      <vt:variant>
        <vt:i4>5046287</vt:i4>
      </vt:variant>
      <vt:variant>
        <vt:i4>3</vt:i4>
      </vt:variant>
      <vt:variant>
        <vt:i4>0</vt:i4>
      </vt:variant>
      <vt:variant>
        <vt:i4>5</vt:i4>
      </vt:variant>
      <vt:variant>
        <vt:lpwstr>https://www.auditvlaanderen.be/klokkenluiden/klokkenluiden-bij-de-lokale-besturen</vt:lpwstr>
      </vt:variant>
      <vt:variant>
        <vt:lpwstr/>
      </vt:variant>
      <vt:variant>
        <vt:i4>5046394</vt:i4>
      </vt:variant>
      <vt:variant>
        <vt:i4>0</vt:i4>
      </vt:variant>
      <vt:variant>
        <vt:i4>0</vt:i4>
      </vt:variant>
      <vt:variant>
        <vt:i4>5</vt:i4>
      </vt:variant>
      <vt:variant>
        <vt:lpwstr>mailto:pao@grimbergen.be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Cézanne De Smet</dc:creator>
  <cp:keywords/>
  <dc:description/>
  <cp:lastModifiedBy>Goedele DE VOCHT</cp:lastModifiedBy>
  <cp:revision>18</cp:revision>
  <dcterms:created xsi:type="dcterms:W3CDTF">2023-05-16T19:21:00Z</dcterms:created>
  <dcterms:modified xsi:type="dcterms:W3CDTF">2023-05-26T20:43:00Z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0x010100E64290AF15237141885D447BF32E8BB009008D84D2F10FF57244B3AB1E9064270BD7</vt:lpwstr>
  </property>
  <property fmtid="{D5CDD505-2E9C-101B-9397-08002B2CF9AE}" pid="3" name="MediaServiceImageTags">
    <vt:lpwstr/>
  </property>
</Properties>
</file>