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aanspreking"/>
    <w:bookmarkStart w:id="1" w:name="_GoBack"/>
    <w:bookmarkEnd w:id="1"/>
    <w:p w14:paraId="426AC131" w14:textId="0DDEF34B" w:rsidR="00B06045" w:rsidRPr="007876EE" w:rsidRDefault="004018F0" w:rsidP="00F87CB5">
      <w:pPr>
        <w:pStyle w:val="Kop1"/>
      </w:pPr>
      <w:sdt>
        <w:sdtPr>
          <w:id w:val="636309433"/>
          <w:lock w:val="sdtLocked"/>
          <w:placeholder>
            <w:docPart w:val="82853959800A4BE8B4FE3D6DE577A72D"/>
          </w:placeholder>
          <w:text/>
        </w:sdtPr>
        <w:sdtEndPr/>
        <w:sdtContent>
          <w:r w:rsidR="00F77A38">
            <w:t xml:space="preserve">AGB </w:t>
          </w:r>
          <w:r w:rsidR="006348CF">
            <w:t>Grimbergen</w:t>
          </w:r>
        </w:sdtContent>
      </w:sdt>
      <w:r w:rsidR="0061768F" w:rsidRPr="007876EE">
        <w:t>: te</w:t>
      </w:r>
      <w:r w:rsidR="00C2386B" w:rsidRPr="007876EE">
        <w:t>chnische bemerkingen</w:t>
      </w:r>
      <w:r w:rsidR="00321AB3" w:rsidRPr="007876EE">
        <w:t xml:space="preserve"> en aanbevelingen</w:t>
      </w:r>
      <w:r w:rsidR="00C2386B" w:rsidRPr="007876EE">
        <w:t xml:space="preserve"> bij</w:t>
      </w:r>
      <w:r w:rsidR="0061768F" w:rsidRPr="007876EE">
        <w:t xml:space="preserve"> </w:t>
      </w:r>
      <w:r w:rsidR="00DF62C1">
        <w:t>de jaarrekening 2021</w:t>
      </w:r>
      <w:r w:rsidR="00B06045" w:rsidRPr="007876EE">
        <w:t xml:space="preserve"> </w:t>
      </w:r>
      <w:r w:rsidR="008D6DB1" w:rsidRPr="007876EE">
        <w:rPr>
          <w:i/>
        </w:rPr>
        <w:t>(</w:t>
      </w:r>
      <w:sdt>
        <w:sdtPr>
          <w:rPr>
            <w:i/>
          </w:rPr>
          <w:id w:val="271135402"/>
          <w:lock w:val="sdtLocked"/>
          <w:placeholder>
            <w:docPart w:val="4AFBDD0F12674FD09CEB5F067ABA72FD"/>
          </w:placeholder>
        </w:sdtPr>
        <w:sdtEndPr/>
        <w:sdtContent>
          <w:r w:rsidR="006348CF">
            <w:rPr>
              <w:i/>
            </w:rPr>
            <w:t>LF-JRBBC-2022.</w:t>
          </w:r>
          <w:r w:rsidR="00F77A38">
            <w:rPr>
              <w:i/>
            </w:rPr>
            <w:t>0349</w:t>
          </w:r>
        </w:sdtContent>
      </w:sdt>
      <w:r w:rsidR="008D6DB1" w:rsidRPr="007876EE">
        <w:rPr>
          <w:i/>
        </w:rPr>
        <w:t>)</w:t>
      </w:r>
      <w:r w:rsidR="00912471" w:rsidRPr="007876EE">
        <w:t xml:space="preserve"> </w:t>
      </w:r>
      <w:r w:rsidR="00B06045" w:rsidRPr="007876EE">
        <w:t xml:space="preserve"> </w:t>
      </w:r>
    </w:p>
    <w:bookmarkEnd w:id="0"/>
    <w:p w14:paraId="77C5A792" w14:textId="7AAE4FA1" w:rsidR="00145BD1" w:rsidRDefault="006348CF" w:rsidP="006348CF">
      <w:r>
        <w:t xml:space="preserve">De jaarrekening 2021 van </w:t>
      </w:r>
      <w:r w:rsidR="00F77A38">
        <w:t>AGB</w:t>
      </w:r>
      <w:r>
        <w:t xml:space="preserve"> Grimbergen werd volledig nagekeken. Gelieve rekening te houden met volgende aanbevelingen bij de </w:t>
      </w:r>
      <w:r w:rsidR="009C465F">
        <w:t>toekomstige</w:t>
      </w:r>
      <w:r>
        <w:t xml:space="preserve"> beleidsrapporten. </w:t>
      </w:r>
    </w:p>
    <w:p w14:paraId="72498E4A" w14:textId="1026B7E6" w:rsidR="006348CF" w:rsidRDefault="006348CF" w:rsidP="006348CF"/>
    <w:p w14:paraId="3869A4C2" w14:textId="4C52BAAE" w:rsidR="00B855BA" w:rsidRDefault="00B855BA" w:rsidP="00B855BA">
      <w:pPr>
        <w:pStyle w:val="Kop3"/>
      </w:pPr>
      <w:r>
        <w:t>Tijdige melding beleidsrapport</w:t>
      </w:r>
    </w:p>
    <w:p w14:paraId="235EADC8" w14:textId="0408FA05" w:rsidR="00B855BA" w:rsidRDefault="00B855BA" w:rsidP="00B855BA">
      <w:r>
        <w:t>De jaarrekening 2021</w:t>
      </w:r>
      <w:r w:rsidRPr="006E2E31">
        <w:t xml:space="preserve"> werd op </w:t>
      </w:r>
      <w:r>
        <w:t xml:space="preserve">2 juni </w:t>
      </w:r>
      <w:r w:rsidRPr="006E2E31">
        <w:t xml:space="preserve">vastgesteld, </w:t>
      </w:r>
      <w:r w:rsidRPr="00B855BA">
        <w:t>op 3 juni gepubliceerd</w:t>
      </w:r>
      <w:r w:rsidRPr="006E2E31">
        <w:t xml:space="preserve"> op de webtoepassing </w:t>
      </w:r>
      <w:r w:rsidRPr="00051204">
        <w:t xml:space="preserve">van </w:t>
      </w:r>
      <w:r w:rsidRPr="00335AAD">
        <w:t>het bestuur</w:t>
      </w:r>
      <w:r>
        <w:rPr>
          <w:color w:val="00B0F0"/>
        </w:rPr>
        <w:t xml:space="preserve"> </w:t>
      </w:r>
      <w:r w:rsidRPr="006E2E31">
        <w:t xml:space="preserve">en pas op </w:t>
      </w:r>
      <w:r>
        <w:t>21 juni</w:t>
      </w:r>
      <w:r w:rsidRPr="006E2E31">
        <w:t xml:space="preserve"> </w:t>
      </w:r>
      <w:r>
        <w:t>2022</w:t>
      </w:r>
      <w:r w:rsidRPr="006E2E31">
        <w:t xml:space="preserve"> via het digitaal loket aan de toezichthoudende overheid gemeld.</w:t>
      </w:r>
    </w:p>
    <w:p w14:paraId="424BC1A8" w14:textId="14BF3A6B" w:rsidR="00B855BA" w:rsidRPr="006E2E31" w:rsidRDefault="00B855BA" w:rsidP="00B855BA">
      <w:r w:rsidRPr="006E2E31">
        <w:t>Het DLB van 22/12/2017 zegt in artikel 287 dat de bekendmaking van de besluiten, vermeld in artikel 286, gebeurt binnen 10 dagen nadat ze genomen zijn. Conform artikel 330 van ditzelfde decreet moet uw bestuur een melding verzenden aan de toezichthoudende overheid op dezelfde dag als de bekendmaking van het vastgestelde beleidsrapport op de webtoepassing van de gemeente.</w:t>
      </w:r>
    </w:p>
    <w:p w14:paraId="2B98E38F" w14:textId="77777777" w:rsidR="00B855BA" w:rsidRDefault="00B855BA" w:rsidP="006348CF"/>
    <w:p w14:paraId="0968C114" w14:textId="5881C941" w:rsidR="006348CF" w:rsidRDefault="00A73273" w:rsidP="00A73273">
      <w:pPr>
        <w:pStyle w:val="Kop3"/>
      </w:pPr>
      <w:r>
        <w:t>Werkingstoelage van de gemeente</w:t>
      </w:r>
    </w:p>
    <w:p w14:paraId="577A1068" w14:textId="5EE5FD05" w:rsidR="003930AE" w:rsidRDefault="00A73273" w:rsidP="006348CF">
      <w:r>
        <w:t xml:space="preserve">REK 7405 / BV 0010: </w:t>
      </w:r>
      <w:r w:rsidR="003930AE">
        <w:t xml:space="preserve">Het is niet logisch dat REK 7405 (specifieke werkingssubsidie) wordt gekoppeld aan BV 0010 (algemene overdrachten tussen overheden). </w:t>
      </w:r>
    </w:p>
    <w:p w14:paraId="3896AB26" w14:textId="3D789F0A" w:rsidR="00A73273" w:rsidRDefault="00A73273" w:rsidP="006348CF">
      <w:r>
        <w:t xml:space="preserve">Als een toelage van de gemeente wordt beschouwd als een algemene toelage om de volledige werking van het AGB te ondersteunen en niet slechts een specifiek aspect, dan kan die toelage beter wordt geregistreerd op REK 7401 t.e.m. 7404 (algemene werkingssubsidies) in plaatst van REK 7405. </w:t>
      </w:r>
    </w:p>
    <w:p w14:paraId="1E41BE34" w14:textId="2331FEAA" w:rsidR="00A73273" w:rsidRPr="00145BD1" w:rsidRDefault="00A73273" w:rsidP="006348CF">
      <w:r>
        <w:t>Als de toelage toch gericht is op een specifiek deel van de werking van het AGB, dan kan beter gekozen worden voor een inhoudelijk beleidsveld ander dan BV 0010.</w:t>
      </w:r>
    </w:p>
    <w:sectPr w:rsidR="00A73273" w:rsidRPr="00145BD1">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82599" w14:textId="77777777" w:rsidR="00566284" w:rsidRDefault="00566284" w:rsidP="00F87CB5">
      <w:r>
        <w:separator/>
      </w:r>
    </w:p>
    <w:p w14:paraId="66270C10" w14:textId="77777777" w:rsidR="00566284" w:rsidRDefault="00566284" w:rsidP="00F87CB5"/>
  </w:endnote>
  <w:endnote w:type="continuationSeparator" w:id="0">
    <w:p w14:paraId="3106B666" w14:textId="77777777" w:rsidR="00566284" w:rsidRDefault="00566284" w:rsidP="00F87CB5">
      <w:r>
        <w:continuationSeparator/>
      </w:r>
    </w:p>
    <w:p w14:paraId="69903DAC" w14:textId="77777777" w:rsidR="00566284" w:rsidRDefault="00566284" w:rsidP="00F87C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landersArtSans-Regular">
    <w:altName w:val="Courier New"/>
    <w:charset w:val="00"/>
    <w:family w:val="auto"/>
    <w:pitch w:val="variable"/>
    <w:sig w:usb0="00000001"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landersArtSans-Medium">
    <w:altName w:val="Courier New"/>
    <w:charset w:val="00"/>
    <w:family w:val="auto"/>
    <w:pitch w:val="variable"/>
    <w:sig w:usb0="00000001" w:usb1="00000000" w:usb2="00000000" w:usb3="00000000" w:csb0="00000093"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BA6D5" w14:textId="77777777" w:rsidR="00A94BCF" w:rsidRDefault="00A94BC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4448408"/>
      <w:docPartObj>
        <w:docPartGallery w:val="Page Numbers (Bottom of Page)"/>
        <w:docPartUnique/>
      </w:docPartObj>
    </w:sdtPr>
    <w:sdtEndPr/>
    <w:sdtContent>
      <w:sdt>
        <w:sdtPr>
          <w:id w:val="1728636285"/>
          <w:docPartObj>
            <w:docPartGallery w:val="Page Numbers (Top of Page)"/>
            <w:docPartUnique/>
          </w:docPartObj>
        </w:sdtPr>
        <w:sdtEndPr/>
        <w:sdtContent>
          <w:p w14:paraId="36300B2B" w14:textId="007EE3DD" w:rsidR="00133D1E" w:rsidRDefault="00133D1E" w:rsidP="00F87CB5">
            <w:pPr>
              <w:pStyle w:val="Voettekst"/>
            </w:pPr>
            <w:r>
              <w:rPr>
                <w:lang w:val="nl-NL"/>
              </w:rPr>
              <w:t xml:space="preserve">Pagina </w:t>
            </w:r>
            <w:r>
              <w:rPr>
                <w:sz w:val="24"/>
                <w:szCs w:val="24"/>
              </w:rPr>
              <w:fldChar w:fldCharType="begin"/>
            </w:r>
            <w:r>
              <w:instrText>PAGE</w:instrText>
            </w:r>
            <w:r>
              <w:rPr>
                <w:sz w:val="24"/>
                <w:szCs w:val="24"/>
              </w:rPr>
              <w:fldChar w:fldCharType="separate"/>
            </w:r>
            <w:r w:rsidR="004018F0">
              <w:rPr>
                <w:noProof/>
              </w:rPr>
              <w:t>1</w:t>
            </w:r>
            <w:r>
              <w:rPr>
                <w:sz w:val="24"/>
                <w:szCs w:val="24"/>
              </w:rPr>
              <w:fldChar w:fldCharType="end"/>
            </w:r>
            <w:r>
              <w:rPr>
                <w:lang w:val="nl-NL"/>
              </w:rPr>
              <w:t xml:space="preserve"> van </w:t>
            </w:r>
            <w:r>
              <w:rPr>
                <w:sz w:val="24"/>
                <w:szCs w:val="24"/>
              </w:rPr>
              <w:fldChar w:fldCharType="begin"/>
            </w:r>
            <w:r>
              <w:instrText>NUMPAGES</w:instrText>
            </w:r>
            <w:r>
              <w:rPr>
                <w:sz w:val="24"/>
                <w:szCs w:val="24"/>
              </w:rPr>
              <w:fldChar w:fldCharType="separate"/>
            </w:r>
            <w:r w:rsidR="004018F0">
              <w:rPr>
                <w:noProof/>
              </w:rPr>
              <w:t>1</w:t>
            </w:r>
            <w:r>
              <w:rPr>
                <w:sz w:val="24"/>
                <w:szCs w:val="24"/>
              </w:rPr>
              <w:fldChar w:fldCharType="end"/>
            </w:r>
          </w:p>
        </w:sdtContent>
      </w:sdt>
    </w:sdtContent>
  </w:sdt>
  <w:p w14:paraId="00BAB896" w14:textId="77777777" w:rsidR="00133D1E" w:rsidRDefault="00133D1E" w:rsidP="00F87CB5">
    <w:pPr>
      <w:pStyle w:val="Voettekst"/>
    </w:pPr>
  </w:p>
  <w:p w14:paraId="15F25C01" w14:textId="77777777" w:rsidR="00EF6B45" w:rsidRDefault="00EF6B45" w:rsidP="00F87CB5"/>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ED8DB" w14:textId="77777777" w:rsidR="00A94BCF" w:rsidRDefault="00A94BC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5B63E" w14:textId="77777777" w:rsidR="00566284" w:rsidRDefault="00566284" w:rsidP="00F87CB5">
      <w:r>
        <w:separator/>
      </w:r>
    </w:p>
    <w:p w14:paraId="4C3D3EC4" w14:textId="77777777" w:rsidR="00566284" w:rsidRDefault="00566284" w:rsidP="00F87CB5"/>
  </w:footnote>
  <w:footnote w:type="continuationSeparator" w:id="0">
    <w:p w14:paraId="131B7625" w14:textId="77777777" w:rsidR="00566284" w:rsidRDefault="00566284" w:rsidP="00F87CB5">
      <w:r>
        <w:continuationSeparator/>
      </w:r>
    </w:p>
    <w:p w14:paraId="1F9025B0" w14:textId="77777777" w:rsidR="00566284" w:rsidRDefault="00566284" w:rsidP="00F87CB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DA8B9" w14:textId="77777777" w:rsidR="00A94BCF" w:rsidRDefault="00A94BC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F2918" w14:textId="77777777" w:rsidR="00A94BCF" w:rsidRDefault="00A94BC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79891" w14:textId="77777777" w:rsidR="00A94BCF" w:rsidRDefault="00A94BC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E1061"/>
    <w:multiLevelType w:val="hybridMultilevel"/>
    <w:tmpl w:val="C3E24390"/>
    <w:lvl w:ilvl="0" w:tplc="4AAE55B2">
      <w:start w:val="1"/>
      <w:numFmt w:val="bullet"/>
      <w:pStyle w:val="Opsomming-Standaard"/>
      <w:lvlText w:val="-"/>
      <w:lvlJc w:val="right"/>
      <w:pPr>
        <w:ind w:left="1068" w:hanging="360"/>
      </w:pPr>
      <w:rPr>
        <w:rFonts w:ascii="FlandersArtSans-Regular" w:hAnsi="FlandersArtSans-Regular"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57C97417"/>
    <w:multiLevelType w:val="hybridMultilevel"/>
    <w:tmpl w:val="2196C84C"/>
    <w:lvl w:ilvl="0" w:tplc="20EA3488">
      <w:start w:val="4"/>
      <w:numFmt w:val="bullet"/>
      <w:lvlText w:val="-"/>
      <w:lvlJc w:val="left"/>
      <w:pPr>
        <w:ind w:left="360" w:hanging="360"/>
      </w:pPr>
      <w:rPr>
        <w:rFonts w:ascii="Vrinda" w:eastAsia="Times New Roman" w:hAnsi="Vrinda" w:hint="default"/>
      </w:rPr>
    </w:lvl>
    <w:lvl w:ilvl="1" w:tplc="08130003">
      <w:start w:val="1"/>
      <w:numFmt w:val="bullet"/>
      <w:lvlText w:val="o"/>
      <w:lvlJc w:val="left"/>
      <w:pPr>
        <w:ind w:left="1080" w:hanging="360"/>
      </w:pPr>
      <w:rPr>
        <w:rFonts w:ascii="Courier New" w:hAnsi="Courier New" w:cs="Courier New" w:hint="default"/>
      </w:rPr>
    </w:lvl>
    <w:lvl w:ilvl="2" w:tplc="0813000F">
      <w:start w:val="1"/>
      <w:numFmt w:val="decimal"/>
      <w:lvlText w:val="%3."/>
      <w:lvlJc w:val="left"/>
      <w:pPr>
        <w:ind w:left="1800" w:hanging="360"/>
      </w:pPr>
      <w:rPr>
        <w:rFont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045"/>
    <w:rsid w:val="00112F0C"/>
    <w:rsid w:val="00133D1E"/>
    <w:rsid w:val="00145BD1"/>
    <w:rsid w:val="00155EDD"/>
    <w:rsid w:val="00216917"/>
    <w:rsid w:val="00260BE5"/>
    <w:rsid w:val="0029185E"/>
    <w:rsid w:val="002E1201"/>
    <w:rsid w:val="00317BCD"/>
    <w:rsid w:val="00321AB3"/>
    <w:rsid w:val="0033088A"/>
    <w:rsid w:val="00367E71"/>
    <w:rsid w:val="003930AE"/>
    <w:rsid w:val="003B0B67"/>
    <w:rsid w:val="004018F0"/>
    <w:rsid w:val="00467850"/>
    <w:rsid w:val="004E74F8"/>
    <w:rsid w:val="00560187"/>
    <w:rsid w:val="00566284"/>
    <w:rsid w:val="005D3FB3"/>
    <w:rsid w:val="0061768F"/>
    <w:rsid w:val="00622B88"/>
    <w:rsid w:val="006348CF"/>
    <w:rsid w:val="00716544"/>
    <w:rsid w:val="007250D2"/>
    <w:rsid w:val="00726F65"/>
    <w:rsid w:val="007876EE"/>
    <w:rsid w:val="00841383"/>
    <w:rsid w:val="008D6DB1"/>
    <w:rsid w:val="00912471"/>
    <w:rsid w:val="009B33AD"/>
    <w:rsid w:val="009C465F"/>
    <w:rsid w:val="009F755E"/>
    <w:rsid w:val="00A62BF6"/>
    <w:rsid w:val="00A65845"/>
    <w:rsid w:val="00A71174"/>
    <w:rsid w:val="00A73273"/>
    <w:rsid w:val="00A94BCF"/>
    <w:rsid w:val="00B06045"/>
    <w:rsid w:val="00B723B8"/>
    <w:rsid w:val="00B855BA"/>
    <w:rsid w:val="00BA1940"/>
    <w:rsid w:val="00C2386B"/>
    <w:rsid w:val="00C775A9"/>
    <w:rsid w:val="00CA72C7"/>
    <w:rsid w:val="00D85982"/>
    <w:rsid w:val="00DF1DA7"/>
    <w:rsid w:val="00DF3034"/>
    <w:rsid w:val="00DF315C"/>
    <w:rsid w:val="00DF62C1"/>
    <w:rsid w:val="00DF6EBF"/>
    <w:rsid w:val="00EB3F2F"/>
    <w:rsid w:val="00EF6B45"/>
    <w:rsid w:val="00F43332"/>
    <w:rsid w:val="00F77A38"/>
    <w:rsid w:val="00F87CB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690270"/>
  <w15:chartTrackingRefBased/>
  <w15:docId w15:val="{BF2E2B80-3F1E-4FE1-8CDD-E46CCFBB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87CB5"/>
    <w:pPr>
      <w:spacing w:after="120" w:line="270" w:lineRule="exact"/>
      <w:jc w:val="both"/>
    </w:pPr>
    <w:rPr>
      <w:rFonts w:ascii="FlandersArtSans-Regular" w:eastAsia="Times New Roman" w:hAnsi="FlandersArtSans-Regular" w:cs="Times New Roman"/>
    </w:rPr>
  </w:style>
  <w:style w:type="paragraph" w:styleId="Kop1">
    <w:name w:val="heading 1"/>
    <w:basedOn w:val="Standaard"/>
    <w:next w:val="Standaard"/>
    <w:link w:val="Kop1Char"/>
    <w:uiPriority w:val="9"/>
    <w:qFormat/>
    <w:rsid w:val="0033088A"/>
    <w:pPr>
      <w:keepNext/>
      <w:keepLines/>
      <w:pageBreakBefore/>
      <w:pBdr>
        <w:bottom w:val="single" w:sz="12" w:space="1" w:color="auto"/>
      </w:pBdr>
      <w:spacing w:before="360" w:after="240" w:line="240" w:lineRule="auto"/>
      <w:outlineLvl w:val="0"/>
    </w:pPr>
    <w:rPr>
      <w:rFonts w:ascii="FlandersArtSans-Medium" w:hAnsi="FlandersArtSans-Medium"/>
      <w:sz w:val="32"/>
      <w:szCs w:val="32"/>
    </w:rPr>
  </w:style>
  <w:style w:type="paragraph" w:styleId="Kop2">
    <w:name w:val="heading 2"/>
    <w:basedOn w:val="Standaard"/>
    <w:next w:val="Standaard"/>
    <w:link w:val="Kop2Char"/>
    <w:uiPriority w:val="9"/>
    <w:unhideWhenUsed/>
    <w:qFormat/>
    <w:rsid w:val="00560187"/>
    <w:pPr>
      <w:keepNext/>
      <w:keepLines/>
      <w:spacing w:before="300" w:after="240"/>
      <w:outlineLvl w:val="1"/>
    </w:pPr>
    <w:rPr>
      <w:rFonts w:ascii="FlandersArtSans-Medium" w:hAnsi="FlandersArtSans-Medium"/>
      <w:color w:val="0070C0"/>
      <w:sz w:val="28"/>
      <w:szCs w:val="28"/>
    </w:rPr>
  </w:style>
  <w:style w:type="paragraph" w:styleId="Kop3">
    <w:name w:val="heading 3"/>
    <w:basedOn w:val="Standaard"/>
    <w:next w:val="Standaard"/>
    <w:link w:val="Kop3Char"/>
    <w:uiPriority w:val="9"/>
    <w:unhideWhenUsed/>
    <w:qFormat/>
    <w:rsid w:val="00CA72C7"/>
    <w:pPr>
      <w:keepNext/>
      <w:keepLines/>
      <w:spacing w:before="240"/>
      <w:outlineLvl w:val="2"/>
    </w:pPr>
    <w:rPr>
      <w:rFonts w:ascii="FlandersArtSans-Medium" w:hAnsi="FlandersArtSans-Medium"/>
      <w:color w:val="0D0D0D"/>
      <w:szCs w:val="24"/>
    </w:rPr>
  </w:style>
  <w:style w:type="paragraph" w:styleId="Kop4">
    <w:name w:val="heading 4"/>
    <w:basedOn w:val="Standaard"/>
    <w:next w:val="Standaard"/>
    <w:link w:val="Kop4Char"/>
    <w:uiPriority w:val="9"/>
    <w:unhideWhenUsed/>
    <w:qFormat/>
    <w:rsid w:val="00F87CB5"/>
    <w:pPr>
      <w:keepNext/>
      <w:keepLines/>
      <w:outlineLvl w:val="3"/>
    </w:pPr>
    <w:rPr>
      <w:rFonts w:ascii="FlandersArtSans-Medium" w:hAnsi="FlandersArtSans-Medium"/>
      <w:i/>
      <w:iCs/>
      <w:color w:val="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niv2vaststelling">
    <w:name w:val="niv 2 vaststelling"/>
    <w:basedOn w:val="Lijstalinea"/>
    <w:link w:val="niv2vaststellingChar"/>
    <w:rsid w:val="00B06045"/>
    <w:pPr>
      <w:keepLines/>
      <w:spacing w:before="360"/>
      <w:ind w:left="0"/>
      <w:contextualSpacing w:val="0"/>
    </w:pPr>
    <w:rPr>
      <w:rFonts w:eastAsia="Times" w:cs="Arial"/>
      <w:szCs w:val="24"/>
      <w:lang w:eastAsia="nl-BE"/>
    </w:rPr>
  </w:style>
  <w:style w:type="character" w:customStyle="1" w:styleId="niv2vaststellingChar">
    <w:name w:val="niv 2 vaststelling Char"/>
    <w:link w:val="niv2vaststelling"/>
    <w:rsid w:val="00B06045"/>
    <w:rPr>
      <w:rFonts w:ascii="FlandersArtSans-Regular" w:eastAsia="Times" w:hAnsi="FlandersArtSans-Regular" w:cs="Arial"/>
      <w:szCs w:val="24"/>
      <w:lang w:eastAsia="nl-BE"/>
    </w:rPr>
  </w:style>
  <w:style w:type="paragraph" w:styleId="Lijstalinea">
    <w:name w:val="List Paragraph"/>
    <w:basedOn w:val="Standaard"/>
    <w:uiPriority w:val="34"/>
    <w:rsid w:val="00B06045"/>
    <w:pPr>
      <w:ind w:left="720"/>
      <w:contextualSpacing/>
    </w:pPr>
  </w:style>
  <w:style w:type="character" w:styleId="Tekstvantijdelijkeaanduiding">
    <w:name w:val="Placeholder Text"/>
    <w:basedOn w:val="Standaardalinea-lettertype"/>
    <w:uiPriority w:val="99"/>
    <w:semiHidden/>
    <w:rsid w:val="00B06045"/>
    <w:rPr>
      <w:color w:val="808080"/>
    </w:rPr>
  </w:style>
  <w:style w:type="character" w:customStyle="1" w:styleId="Kop1Char">
    <w:name w:val="Kop 1 Char"/>
    <w:basedOn w:val="Standaardalinea-lettertype"/>
    <w:link w:val="Kop1"/>
    <w:uiPriority w:val="9"/>
    <w:rsid w:val="0033088A"/>
    <w:rPr>
      <w:rFonts w:ascii="FlandersArtSans-Medium" w:eastAsia="Times New Roman" w:hAnsi="FlandersArtSans-Medium" w:cs="Times New Roman"/>
      <w:sz w:val="32"/>
      <w:szCs w:val="32"/>
    </w:rPr>
  </w:style>
  <w:style w:type="paragraph" w:styleId="Koptekst">
    <w:name w:val="header"/>
    <w:basedOn w:val="Standaard"/>
    <w:link w:val="KoptekstChar"/>
    <w:uiPriority w:val="99"/>
    <w:unhideWhenUsed/>
    <w:rsid w:val="00133D1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33D1E"/>
  </w:style>
  <w:style w:type="paragraph" w:styleId="Voettekst">
    <w:name w:val="footer"/>
    <w:basedOn w:val="Standaard"/>
    <w:link w:val="VoettekstChar"/>
    <w:uiPriority w:val="99"/>
    <w:unhideWhenUsed/>
    <w:rsid w:val="00133D1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33D1E"/>
  </w:style>
  <w:style w:type="character" w:customStyle="1" w:styleId="Kop2Char">
    <w:name w:val="Kop 2 Char"/>
    <w:basedOn w:val="Standaardalinea-lettertype"/>
    <w:link w:val="Kop2"/>
    <w:uiPriority w:val="9"/>
    <w:rsid w:val="00560187"/>
    <w:rPr>
      <w:rFonts w:ascii="FlandersArtSans-Medium" w:eastAsia="Times New Roman" w:hAnsi="FlandersArtSans-Medium" w:cs="Times New Roman"/>
      <w:color w:val="0070C0"/>
      <w:sz w:val="28"/>
      <w:szCs w:val="28"/>
    </w:rPr>
  </w:style>
  <w:style w:type="character" w:customStyle="1" w:styleId="Kop3Char">
    <w:name w:val="Kop 3 Char"/>
    <w:basedOn w:val="Standaardalinea-lettertype"/>
    <w:link w:val="Kop3"/>
    <w:uiPriority w:val="9"/>
    <w:rsid w:val="00CA72C7"/>
    <w:rPr>
      <w:rFonts w:ascii="FlandersArtSans-Medium" w:eastAsia="Times New Roman" w:hAnsi="FlandersArtSans-Medium" w:cs="Times New Roman"/>
      <w:color w:val="0D0D0D"/>
      <w:szCs w:val="24"/>
    </w:rPr>
  </w:style>
  <w:style w:type="character" w:styleId="Hyperlink">
    <w:name w:val="Hyperlink"/>
    <w:basedOn w:val="Standaardalinea-lettertype"/>
    <w:uiPriority w:val="99"/>
    <w:unhideWhenUsed/>
    <w:rsid w:val="00F87CB5"/>
    <w:rPr>
      <w:color w:val="0563C1" w:themeColor="hyperlink"/>
      <w:u w:val="single"/>
    </w:rPr>
  </w:style>
  <w:style w:type="character" w:customStyle="1" w:styleId="Kop4Char">
    <w:name w:val="Kop 4 Char"/>
    <w:basedOn w:val="Standaardalinea-lettertype"/>
    <w:link w:val="Kop4"/>
    <w:uiPriority w:val="9"/>
    <w:rsid w:val="00F87CB5"/>
    <w:rPr>
      <w:rFonts w:ascii="FlandersArtSans-Medium" w:eastAsia="Times New Roman" w:hAnsi="FlandersArtSans-Medium" w:cs="Times New Roman"/>
      <w:i/>
      <w:iCs/>
      <w:color w:val="000000"/>
    </w:rPr>
  </w:style>
  <w:style w:type="paragraph" w:customStyle="1" w:styleId="Opsomming-Standaard">
    <w:name w:val="Opsomming - Standaard"/>
    <w:basedOn w:val="Standaard"/>
    <w:qFormat/>
    <w:rsid w:val="00DF3034"/>
    <w:pPr>
      <w:numPr>
        <w:numId w:val="2"/>
      </w:numPr>
      <w:ind w:left="1066" w:hanging="357"/>
    </w:pPr>
    <w:rPr>
      <w:rFonts w:eastAsiaTheme="minorEastAsia" w:cstheme="minorBidi"/>
    </w:rPr>
  </w:style>
  <w:style w:type="character" w:styleId="GevolgdeHyperlink">
    <w:name w:val="FollowedHyperlink"/>
    <w:basedOn w:val="Standaardalinea-lettertype"/>
    <w:uiPriority w:val="99"/>
    <w:semiHidden/>
    <w:unhideWhenUsed/>
    <w:rsid w:val="00A94B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AFBDD0F12674FD09CEB5F067ABA72FD"/>
        <w:category>
          <w:name w:val="Algemeen"/>
          <w:gallery w:val="placeholder"/>
        </w:category>
        <w:types>
          <w:type w:val="bbPlcHdr"/>
        </w:types>
        <w:behaviors>
          <w:behavior w:val="content"/>
        </w:behaviors>
        <w:guid w:val="{B611201B-03F4-4CD6-ADE9-B79ACA4E7B34}"/>
      </w:docPartPr>
      <w:docPartBody>
        <w:p w:rsidR="00DE5036" w:rsidRDefault="00556B6A" w:rsidP="00556B6A">
          <w:pPr>
            <w:pStyle w:val="4AFBDD0F12674FD09CEB5F067ABA72FD9"/>
          </w:pPr>
          <w:r w:rsidRPr="00622B88">
            <w:rPr>
              <w:rFonts w:ascii="FlandersArtSans-Medium" w:hAnsi="FlandersArtSans-Medium"/>
              <w:i/>
              <w:color w:val="auto"/>
              <w:sz w:val="24"/>
              <w:szCs w:val="24"/>
              <w:highlight w:val="cyan"/>
              <w:u w:val="single"/>
            </w:rPr>
            <w:t>kalliopenummer</w:t>
          </w:r>
        </w:p>
      </w:docPartBody>
    </w:docPart>
    <w:docPart>
      <w:docPartPr>
        <w:name w:val="82853959800A4BE8B4FE3D6DE577A72D"/>
        <w:category>
          <w:name w:val="Algemeen"/>
          <w:gallery w:val="placeholder"/>
        </w:category>
        <w:types>
          <w:type w:val="bbPlcHdr"/>
        </w:types>
        <w:behaviors>
          <w:behavior w:val="content"/>
        </w:behaviors>
        <w:guid w:val="{1697F419-7395-4BEE-98FC-D6058CE7D43B}"/>
      </w:docPartPr>
      <w:docPartBody>
        <w:p w:rsidR="000F3875" w:rsidRDefault="00556B6A" w:rsidP="00556B6A">
          <w:pPr>
            <w:pStyle w:val="82853959800A4BE8B4FE3D6DE577A72D3"/>
          </w:pPr>
          <w:r w:rsidRPr="008D6DB1">
            <w:rPr>
              <w:rFonts w:ascii="FlandersArtSans-Medium" w:hAnsi="FlandersArtSans-Medium"/>
              <w:color w:val="auto"/>
              <w:sz w:val="24"/>
              <w:szCs w:val="24"/>
              <w:highlight w:val="cyan"/>
              <w:u w:val="single"/>
            </w:rPr>
            <w:t>Naam bestuur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landersArtSans-Regular">
    <w:altName w:val="Courier New"/>
    <w:charset w:val="00"/>
    <w:family w:val="auto"/>
    <w:pitch w:val="variable"/>
    <w:sig w:usb0="00000001"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landersArtSans-Medium">
    <w:altName w:val="Courier New"/>
    <w:charset w:val="00"/>
    <w:family w:val="auto"/>
    <w:pitch w:val="variable"/>
    <w:sig w:usb0="00000001" w:usb1="00000000" w:usb2="00000000" w:usb3="00000000" w:csb0="00000093"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94"/>
    <w:rsid w:val="000F3875"/>
    <w:rsid w:val="00340523"/>
    <w:rsid w:val="00556B6A"/>
    <w:rsid w:val="006B0785"/>
    <w:rsid w:val="009A197A"/>
    <w:rsid w:val="009E63C2"/>
    <w:rsid w:val="00BE67BF"/>
    <w:rsid w:val="00DE5036"/>
    <w:rsid w:val="00F52F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56B6A"/>
    <w:rPr>
      <w:color w:val="808080"/>
    </w:rPr>
  </w:style>
  <w:style w:type="paragraph" w:customStyle="1" w:styleId="82853959800A4BE8B4FE3D6DE577A72D3">
    <w:name w:val="82853959800A4BE8B4FE3D6DE577A72D3"/>
    <w:rsid w:val="00556B6A"/>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customStyle="1" w:styleId="4AFBDD0F12674FD09CEB5F067ABA72FD9">
    <w:name w:val="4AFBDD0F12674FD09CEB5F067ABA72FD9"/>
    <w:rsid w:val="00556B6A"/>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ssierstuk Jaarrekening" ma:contentTypeID="0x01010042373F26D9D63445B690CDE00C078E9800280F81529DA09F4FB7952B5F4DCBC0B3" ma:contentTypeVersion="13" ma:contentTypeDescription="" ma:contentTypeScope="" ma:versionID="465528c6734aaa9815a20ac57acf9c9b">
  <xsd:schema xmlns:xsd="http://www.w3.org/2001/XMLSchema" xmlns:xs="http://www.w3.org/2001/XMLSchema" xmlns:p="http://schemas.microsoft.com/office/2006/metadata/properties" xmlns:ns2="9a89d597-964c-4d4a-97a5-0d723ce555e6" xmlns:ns3="9a9ec0f0-7796-43d0-ac1f-4c8c46ee0bd1" targetNamespace="http://schemas.microsoft.com/office/2006/metadata/properties" ma:root="true" ma:fieldsID="6c856f6181dfc57e923a348db57f35be" ns2:_="" ns3:_="">
    <xsd:import namespace="9a89d597-964c-4d4a-97a5-0d723ce555e6"/>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89d597-964c-4d4a-97a5-0d723ce555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e3abe9f-1b56-4561-af0a-9eaeaf97ea81}" ma:internalName="TaxCatchAll" ma:showField="CatchAllData" ma:web="4ef47633-80b0-47ac-9984-bd2575243b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a9ec0f0-7796-43d0-ac1f-4c8c46ee0bd1" xsi:nil="true"/>
    <lcf76f155ced4ddcb4097134ff3c332f xmlns="9a89d597-964c-4d4a-97a5-0d723ce555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ADFC82-0B2A-4DCF-8A96-97A44EC79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89d597-964c-4d4a-97a5-0d723ce555e6"/>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45A10-3684-4BE3-A0F8-577D5CB9EFB0}">
  <ds:schemaRefs>
    <ds:schemaRef ds:uri="http://schemas.microsoft.com/sharepoint/v3/contenttype/forms"/>
  </ds:schemaRefs>
</ds:datastoreItem>
</file>

<file path=customXml/itemProps3.xml><?xml version="1.0" encoding="utf-8"?>
<ds:datastoreItem xmlns:ds="http://schemas.openxmlformats.org/officeDocument/2006/customXml" ds:itemID="{0170B9D9-3360-46A4-94F1-9E851AC98A42}">
  <ds:schemaRefs>
    <ds:schemaRef ds:uri="http://schemas.microsoft.com/office/2006/metadata/properties"/>
    <ds:schemaRef ds:uri="http://purl.org/dc/terms/"/>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a89d597-964c-4d4a-97a5-0d723ce555e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231</Words>
  <Characters>1272</Characters>
  <Application>Microsoft Office Word</Application>
  <DocSecurity>4</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Timmermans Ellen</dc:creator>
  <cp:keywords/>
  <dc:description/>
  <cp:lastModifiedBy>Jan PLETINCKX</cp:lastModifiedBy>
  <cp:revision>2</cp:revision>
  <dcterms:created xsi:type="dcterms:W3CDTF">2022-09-08T07:27:00Z</dcterms:created>
  <dcterms:modified xsi:type="dcterms:W3CDTF">2022-09-08T07:27:00Z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0x01010042373F26D9D63445B690CDE00C078E9800280F81529DA09F4FB7952B5F4DCBC0B3</vt:lpwstr>
  </property>
  <property fmtid="{D5CDD505-2E9C-101B-9397-08002B2CF9AE}" pid="3" name="Administratief Handboek Onderdeel">
    <vt:lpwstr>43;#Sjabloon|e72f89c3-aa4d-428e-9c60-736a52738aa5</vt:lpwstr>
  </property>
  <property fmtid="{D5CDD505-2E9C-101B-9397-08002B2CF9AE}" pid="4" name="MediaServiceImageTags">
    <vt:lpwstr/>
  </property>
</Properties>
</file>